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  <w:t xml:space="preserve"> 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SECRETARIA MUNICIPAL DE HABITAÇÂO - SMH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SUBSECRETARIA DE GESTÃO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>COORDENADORIA TÉCNICA ADMINISTRATIVA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>COORDENADORIA DE CONTRATOS, CONVÊNIOS E LICITAÇÕES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AVISO DE CONSULTA PÚBLICA SMH Nº 002/2022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  <w:t xml:space="preserve">Com esteio no artigo 6º do Decreto nº 48.351, de primeiro de janeiro de 2021, a Secretaria Municipal de Habitação – SMH comunica aos Munícipes da Cidade do Rio de Janeiro, bem como as entidades representativas da sociedade civil, instituições públicas e privadas e demais interessados que promoverá </w:t>
      </w:r>
      <w:r>
        <w:rPr>
          <w:rFonts w:eastAsia="Arial" w:cs="Arial" w:ascii="Arial" w:hAnsi="Arial"/>
          <w:b/>
          <w:bCs/>
          <w:sz w:val="24"/>
          <w:szCs w:val="24"/>
          <w:lang w:val="pt-BR"/>
        </w:rPr>
        <w:t>Consulta Pública</w:t>
      </w:r>
      <w:r>
        <w:rPr>
          <w:rFonts w:eastAsia="Arial" w:cs="Arial" w:ascii="Arial" w:hAnsi="Arial"/>
          <w:sz w:val="24"/>
          <w:szCs w:val="24"/>
          <w:lang w:val="pt-BR"/>
        </w:rPr>
        <w:t xml:space="preserve"> com a finalidade de viabilizar manifestação de quaisquer interessados a formularem críticas, sugestões e pleitear esclarecimentos, para a realização do procedimento licitatório sob a modalidade de </w:t>
      </w:r>
      <w:r>
        <w:rPr>
          <w:rFonts w:eastAsia="Arial" w:cs="Arial" w:ascii="Arial" w:hAnsi="Arial"/>
          <w:color w:val="00000A"/>
          <w:sz w:val="22"/>
          <w:szCs w:val="22"/>
          <w:lang w:val="pt-BR"/>
        </w:rPr>
        <w:t xml:space="preserve">CONCORRÊNCIA PÚBLICA, do tipo </w:t>
      </w:r>
      <w:r>
        <w:rPr>
          <w:rFonts w:eastAsia="Arial" w:cs="Arial" w:ascii="Arial" w:hAnsi="Arial"/>
          <w:b/>
          <w:bCs/>
          <w:color w:val="00000A"/>
          <w:sz w:val="22"/>
          <w:szCs w:val="22"/>
          <w:lang w:val="pt-BR"/>
        </w:rPr>
        <w:t>MENOR PREÇO GLOBAL</w:t>
      </w:r>
      <w:r>
        <w:rPr>
          <w:rFonts w:eastAsia="Arial" w:cs="Arial" w:ascii="Arial" w:hAnsi="Arial"/>
          <w:color w:val="00000A"/>
          <w:sz w:val="22"/>
          <w:szCs w:val="22"/>
          <w:lang w:val="pt-BR"/>
        </w:rPr>
        <w:t xml:space="preserve">, sob regime de execução indireta e </w:t>
      </w:r>
      <w:r>
        <w:rPr>
          <w:rFonts w:eastAsia="Arial" w:cs="Arial" w:ascii="Arial" w:hAnsi="Arial"/>
          <w:i w:val="false"/>
          <w:iCs w:val="false"/>
          <w:color w:val="00000A"/>
          <w:sz w:val="22"/>
          <w:szCs w:val="22"/>
          <w:lang w:val="pt-BR"/>
        </w:rPr>
        <w:t>empreitada por Preço Unitário</w:t>
      </w:r>
      <w:r>
        <w:rPr>
          <w:rFonts w:eastAsia="Arial" w:cs="Arial" w:ascii="Arial" w:hAnsi="Arial"/>
          <w:color w:val="00000A"/>
          <w:sz w:val="22"/>
          <w:szCs w:val="22"/>
          <w:lang w:val="pt-BR"/>
        </w:rPr>
        <w:t xml:space="preserve">, para a </w:t>
      </w:r>
      <w:r>
        <w:rPr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lang w:val="pt-BR"/>
        </w:rPr>
        <w:t>CONTRATAÇÃO DE EMPRESA PARA REALIZAR OBRAS DE URBANIZAÇÃO NA LADEIRA DA REUNIÃO, CAXANGÁ, MORRO DA REUNIÃO, RUA JOSÉ BRAGA, TANQUE, JACAREPAGUÁ, RIO DE JANEIRO/RJ, XVI R.A. A.P.4., CONFORME AS ESPECIFICAÇÕES CONSTANTES DO TERMO DE REFERÊNCIA/PROJETO BÁSICO.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  <w:t xml:space="preserve">JUSTIFICATIVA DA CONTRATAÇÃO: 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pt-BR"/>
        </w:rPr>
        <w:t xml:space="preserve">A população local vem pleiteando melhorias para atender as necessidades da comunidade. A área já recebeu intervenções de infraestrutura anteriormente, porém ainda existem demandas por melhores condições de acessibilidade e moradia.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  <w:t>LOCALIZAÇÃO E ÁREA DAS INTERVENÇÕES:</w:t>
      </w:r>
      <w:r>
        <w:rPr>
          <w:rFonts w:eastAsia="Arial" w:cs="Arial" w:ascii="Arial" w:hAnsi="Arial"/>
          <w:sz w:val="24"/>
          <w:szCs w:val="24"/>
          <w:lang w:val="pt-BR"/>
        </w:rPr>
        <w:t xml:space="preserve"> Rua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pt-BR"/>
        </w:rPr>
        <w:t xml:space="preserve"> Cândido Benício, 3.631 – Tanque, Região Administrativa: XVI Área de Planejamento: AP 4 Área total de Intervenção: 147.508,80m² Domicílios: 751 unidades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  <w:t>PRAZO DE EXECUÇÃO CONTRATUAL:</w:t>
      </w:r>
      <w:r>
        <w:rPr>
          <w:rFonts w:eastAsia="Arial" w:cs="Arial" w:ascii="Arial" w:hAnsi="Arial"/>
          <w:sz w:val="24"/>
          <w:szCs w:val="24"/>
          <w:lang w:val="pt-BR"/>
        </w:rPr>
        <w:t xml:space="preserve"> Será de 730 (Setecentos e trinta) dias, prorrogável por igual período. 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  <w:t>VALOR ESTIMADO</w:t>
      </w:r>
      <w:r>
        <w:rPr>
          <w:rFonts w:eastAsia="Arial" w:cs="Arial" w:ascii="Arial" w:hAnsi="Arial"/>
          <w:sz w:val="24"/>
          <w:szCs w:val="24"/>
          <w:lang w:val="pt-BR"/>
        </w:rPr>
        <w:t xml:space="preserve">: 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z w:val="22"/>
          <w:szCs w:val="22"/>
          <w:lang w:val="pt-BR"/>
        </w:rPr>
        <w:t xml:space="preserve">R$ 26.372.459,91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lang w:val="pt-BR"/>
        </w:rPr>
        <w:t>(Vinte e seis milhões, trezentos e setenta e dois mil, quatrocentos e cinquenta e nove reais e noventa e um centavos). O orçamento estimado tem por base a Tabela de Preços do Sistema de Custos para Obras e Serviços de Engenharia – SCO-RIO referente ao mês de 03/2022, nos termos do Decreto Municipal nº 15.307/96.</w:t>
      </w:r>
    </w:p>
    <w:p>
      <w:pPr>
        <w:pStyle w:val="Normal"/>
        <w:spacing w:before="0" w:after="160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  <w:t>DATA DA REALIZAÇÃO:</w:t>
      </w:r>
      <w:r>
        <w:rPr>
          <w:rFonts w:eastAsia="Arial" w:cs="Arial" w:ascii="Arial" w:hAnsi="Arial"/>
          <w:sz w:val="24"/>
          <w:szCs w:val="24"/>
          <w:lang w:val="pt-BR"/>
        </w:rPr>
        <w:t xml:space="preserve"> 25 de Maio de 2022, às 15:00 horas, na sala de reunião da sede da Secretaria Municipal de Habitação, sito à Rua Afonso Cavalcanti, 455 – Anexo I – 4º andar – Ala “A” - Cidade Nova – Rio de Janeiro – CEP: 20211.110, para recebimento de sugestões e questionamentos que corresponde ao prazo de 5(cinco) dias, contados desta publicação no Diário Oficial do Município e divulgação no sítio eletrônico: </w:t>
      </w:r>
      <w:hyperlink r:id="rId2">
        <w:r>
          <w:rPr>
            <w:rStyle w:val="LinkdaInternet"/>
            <w:rFonts w:eastAsia="Arial" w:cs="Arial" w:ascii="Arial" w:hAnsi="Arial"/>
            <w:sz w:val="24"/>
            <w:szCs w:val="24"/>
            <w:lang w:val="pt-BR"/>
          </w:rPr>
          <w:t>http://ecomprasrio.rio.rj.gov.br</w:t>
        </w:r>
      </w:hyperlink>
      <w:r>
        <w:rPr>
          <w:rFonts w:eastAsia="Arial" w:cs="Arial" w:ascii="Arial" w:hAnsi="Arial"/>
          <w:sz w:val="24"/>
          <w:szCs w:val="24"/>
          <w:lang w:val="pt-BR"/>
        </w:rPr>
        <w:t xml:space="preserve">, e no sítio eletrônico: </w:t>
      </w:r>
      <w:hyperlink r:id="rId3">
        <w:r>
          <w:rPr>
            <w:rStyle w:val="LinkdaInternet"/>
            <w:rFonts w:eastAsia="Arial" w:cs="Arial" w:ascii="Arial" w:hAnsi="Arial"/>
            <w:sz w:val="24"/>
            <w:szCs w:val="24"/>
            <w:lang w:val="pt-BR"/>
          </w:rPr>
          <w:t>https://habitacao.prefeitura.rio</w:t>
        </w:r>
      </w:hyperlink>
      <w:r>
        <w:rPr>
          <w:rFonts w:eastAsia="Arial" w:cs="Arial" w:ascii="Arial" w:hAnsi="Arial"/>
          <w:sz w:val="24"/>
          <w:szCs w:val="24"/>
          <w:lang w:val="pt-BR"/>
        </w:rPr>
        <w:t xml:space="preserve"> para o recebimento de sugestões e questionamentos que deverão ser enviados para o e-mail: </w:t>
      </w:r>
      <w:hyperlink r:id="rId4">
        <w:r>
          <w:rPr>
            <w:rStyle w:val="LinkdaInternet"/>
            <w:rFonts w:eastAsia="Arial" w:cs="Arial" w:ascii="Arial" w:hAnsi="Arial"/>
            <w:sz w:val="24"/>
            <w:szCs w:val="24"/>
            <w:lang w:val="pt-BR"/>
          </w:rPr>
          <w:t>contratossmh@gmail.com</w:t>
        </w:r>
      </w:hyperlink>
      <w:r>
        <w:rPr>
          <w:rFonts w:eastAsia="Arial" w:cs="Arial" w:ascii="Arial" w:hAnsi="Arial"/>
          <w:sz w:val="24"/>
          <w:szCs w:val="24"/>
          <w:lang w:val="pt-BR"/>
        </w:rPr>
        <w:t xml:space="preserve">. As críticas e sugestões enviadas deverão, obrigatoriamente, estar devidamente identificadas, com indicação das cláusulas, itens e subitens do edital a que se referirem, acompanhadas da argumentação que a justifique sobre as quais o Órgão licitante fará a respectiva análise, em consonância com o artigo 9º do Decreto nº 48.351/2021. A Minuta do Edital de Licitação e o Termo de Referência/Projeto Básico, bem como o Aviso desta Consulta Pública poderá ser retirada no sítio eletrônico http://ecomprasrio.rio.rj.gov.br na seção “OUTROS CERTAMES E AVISOS” e no sítio eletrônico: </w:t>
      </w:r>
      <w:hyperlink r:id="rId5">
        <w:r>
          <w:rPr>
            <w:rStyle w:val="LinkdaInternet"/>
            <w:rFonts w:eastAsia="Arial" w:cs="Arial" w:ascii="Arial" w:hAnsi="Arial"/>
            <w:sz w:val="24"/>
            <w:szCs w:val="24"/>
            <w:lang w:val="pt-BR"/>
          </w:rPr>
          <w:t>https://habitacao.prefeitura.rio</w:t>
        </w:r>
      </w:hyperlink>
      <w:r>
        <w:rPr>
          <w:rFonts w:eastAsia="Arial" w:cs="Arial" w:ascii="Arial" w:hAnsi="Arial"/>
          <w:sz w:val="24"/>
          <w:szCs w:val="24"/>
          <w:lang w:val="pt-BR"/>
        </w:rPr>
        <w:t>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omprasrio.rio.rj.gov.br/" TargetMode="External"/><Relationship Id="rId3" Type="http://schemas.openxmlformats.org/officeDocument/2006/relationships/hyperlink" Target="https://habitacao.prefeitura.rio/" TargetMode="External"/><Relationship Id="rId4" Type="http://schemas.openxmlformats.org/officeDocument/2006/relationships/hyperlink" Target="mailto:contratossmh@gmail.com" TargetMode="External"/><Relationship Id="rId5" Type="http://schemas.openxmlformats.org/officeDocument/2006/relationships/hyperlink" Target="https://habitacao.prefeitura.rio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LibreOffice/7.2.5.2$Windows_X86_64 LibreOffice_project/499f9727c189e6ef3471021d6132d4c694f357e5</Application>
  <AppVersion>15.0000</AppVersion>
  <Pages>2</Pages>
  <Words>464</Words>
  <Characters>2751</Characters>
  <CharactersWithSpaces>3219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2022-04-28T19:00:06Z</dcterms:created>
  <dc:creator>Maria Cristina Costa Oliveira</dc:creator>
  <dc:description/>
  <dc:language>pt-BR</dc:language>
  <cp:lastModifiedBy/>
  <cp:lastPrinted>2022-05-02T14:27:43Z</cp:lastPrinted>
  <dcterms:modified xsi:type="dcterms:W3CDTF">2022-05-17T14:20:05Z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