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otexto"/>
        <w:spacing w:before="7" w:after="0"/>
        <w:jc w:val="left"/>
        <w:rPr>
          <w:rFonts w:ascii="Times New Roman" w:hAnsi="Times New Roman"/>
          <w:sz w:val="9"/>
        </w:rPr>
      </w:pPr>
      <w:r>
        <w:rPr>
          <w:rFonts w:ascii="Times New Roman" w:hAnsi="Times New Roman"/>
          <w:sz w:val="9"/>
        </w:rPr>
      </w:r>
    </w:p>
    <w:p>
      <w:pPr>
        <w:pStyle w:val="Ttulo1"/>
        <w:spacing w:lineRule="auto" w:line="252" w:before="93" w:after="0"/>
        <w:ind w:left="621" w:right="119" w:hanging="0"/>
        <w:jc w:val="both"/>
        <w:rPr/>
      </w:pPr>
      <w:r>
        <w:rPr/>
        <w:t>EDITAL DE CONVOCAÇÃO E TERMO DE REFERÊNCIA PARA ELEIÇÃO DOS CONSELHEIROS REPRESENTANTES DAS ENTIDADES DA SOCIEDADE CIVIL NO CONSELHO GESTOR DO FUNDO MUNICIPAL DE HABITAÇÃO DE INTERESSE SOCIAL</w:t>
      </w:r>
    </w:p>
    <w:p>
      <w:pPr>
        <w:pStyle w:val="Corpodotexto"/>
        <w:jc w:val="left"/>
        <w:rPr>
          <w:b/>
          <w:b/>
          <w:sz w:val="26"/>
        </w:rPr>
      </w:pPr>
      <w:r>
        <w:rPr>
          <w:b/>
          <w:sz w:val="26"/>
        </w:rPr>
      </w:r>
    </w:p>
    <w:p>
      <w:pPr>
        <w:pStyle w:val="Corpodotexto"/>
        <w:spacing w:before="4" w:after="0"/>
        <w:jc w:val="left"/>
        <w:rPr>
          <w:b/>
          <w:b/>
          <w:sz w:val="26"/>
        </w:rPr>
      </w:pPr>
      <w:r>
        <w:rPr>
          <w:b/>
          <w:sz w:val="26"/>
        </w:rPr>
      </w:r>
    </w:p>
    <w:p>
      <w:pPr>
        <w:pStyle w:val="Corpodotexto"/>
        <w:spacing w:lineRule="auto" w:line="252"/>
        <w:ind w:left="621" w:right="119" w:hanging="0"/>
        <w:rPr/>
      </w:pPr>
      <w:r>
        <w:rPr/>
        <w:t>Edital de Convocação para a eleição dos conselheiros representantes das entidades da sociedade civil para composição do Conselho Gestor do Fundo Municipal de Habitação de Interesse Social - CGFMHIS.</w:t>
      </w:r>
    </w:p>
    <w:p>
      <w:pPr>
        <w:pStyle w:val="Corpodotexto"/>
        <w:spacing w:lineRule="auto" w:line="252" w:before="159" w:after="0"/>
        <w:ind w:left="621" w:right="119" w:hanging="0"/>
        <w:rPr/>
      </w:pPr>
      <w:r>
        <w:rPr/>
        <w:t>A Secretaria Municipal de Habitação da Cidade do Rio de Janeiro, com base no disposto no Art. 3º do Decreto Rio Nº 48.907 de 26 de maio de 2021, convida as entidades da sociedade civil em diversos segmentos definidos no inciso II do supracitado diploma legal a se habilitarem para participar do processo de seleção dos novos integrantes do Conselho Gestor do Fundo Municipal de Habitação Interesse Social - CGFMHIS, instituído pela Lei Nº 4.463 de 10 de janeiro de 2007, pela Lei Complementar nº 201, de 29 de maio de 2019 e cuja composição foi alterada pelo decreto</w:t>
      </w:r>
      <w:r>
        <w:rPr>
          <w:spacing w:val="-3"/>
        </w:rPr>
        <w:t xml:space="preserve"> </w:t>
      </w:r>
      <w:r>
        <w:rPr/>
        <w:t>supracitado.</w:t>
      </w:r>
    </w:p>
    <w:p>
      <w:pPr>
        <w:pStyle w:val="Ttulo1"/>
        <w:rPr/>
      </w:pPr>
      <w:r>
        <w:rPr/>
        <w:t>Do Objetivo</w:t>
      </w:r>
    </w:p>
    <w:p>
      <w:pPr>
        <w:pStyle w:val="Corpodotexto"/>
        <w:spacing w:lineRule="auto" w:line="252" w:before="174" w:after="0"/>
        <w:ind w:left="621" w:right="117" w:hanging="0"/>
        <w:rPr/>
      </w:pPr>
      <w:r>
        <w:rPr>
          <w:b/>
        </w:rPr>
        <w:t>Art. 1º</w:t>
      </w:r>
      <w:r>
        <w:rPr/>
        <w:t xml:space="preserve">: O presente edital de convocação tem como objeto tornar pública, para conhecimento dos interessados, a eleição dos conselheiros dos segmentos da sociedade civil, representantes das entidades habilitadas, que integrarão o </w:t>
      </w:r>
      <w:r>
        <w:rPr>
          <w:b/>
        </w:rPr>
        <w:t xml:space="preserve">CGFMHIS </w:t>
      </w:r>
      <w:r>
        <w:rPr/>
        <w:t>e exercerão o mandato pelo período de um ano, podendo ser reconduzidos.</w:t>
      </w:r>
    </w:p>
    <w:p>
      <w:pPr>
        <w:pStyle w:val="Corpodotexto"/>
        <w:spacing w:lineRule="auto" w:line="252" w:before="160" w:after="0"/>
        <w:ind w:left="621" w:right="118" w:hanging="0"/>
        <w:rPr/>
      </w:pPr>
      <w:r>
        <w:rPr>
          <w:b/>
        </w:rPr>
        <w:t xml:space="preserve">Parágrafo primeiro: </w:t>
      </w:r>
      <w:r>
        <w:rPr/>
        <w:t>Na forma do art. 2º da Lei Municipal nº 4.463 de Janeiro de 2007, o CGFMHIS é de natureza contábil.</w:t>
      </w:r>
    </w:p>
    <w:p>
      <w:pPr>
        <w:pStyle w:val="Corpodotexto"/>
        <w:spacing w:lineRule="auto" w:line="252" w:before="160" w:after="0"/>
        <w:ind w:left="621" w:right="118" w:hanging="0"/>
        <w:rPr/>
      </w:pPr>
      <w:r>
        <w:rPr>
          <w:b/>
        </w:rPr>
        <w:t xml:space="preserve">Parágrafo segundo: </w:t>
      </w:r>
      <w:r>
        <w:rPr/>
        <w:t>Na ausência do Conselho Municipal de Habitação, por falta de regulamentação, funcionamento ou qualquer outro motivo, o Conselho Gestor do Fundo Municipal de Habitação de Interesse Social criado pelo Decreto nº 28.100, de 25 de junho de 2007, e suas alterações cumprirá as funções de colaboração e fiscalização do Plano Municipal de Habitação de Interesse Social (Parágrafo único da Lei Complementar 201 de maio de 2019).</w:t>
      </w:r>
    </w:p>
    <w:p>
      <w:pPr>
        <w:pStyle w:val="Ttulo1"/>
        <w:ind w:left="4027" w:right="3529" w:hanging="0"/>
        <w:rPr/>
      </w:pPr>
      <w:r>
        <w:rPr/>
        <w:t>Da Habilitação</w:t>
      </w:r>
    </w:p>
    <w:p>
      <w:pPr>
        <w:sectPr>
          <w:headerReference w:type="default" r:id="rId6"/>
          <w:type w:val="nextPage"/>
          <w:pgSz w:w="11906" w:h="16838"/>
          <w:pgMar w:left="1080" w:right="1580" w:gutter="0" w:header="577" w:top="1460" w:footer="0" w:bottom="280"/>
          <w:pgNumType w:fmt="decimal"/>
          <w:formProt w:val="false"/>
          <w:textDirection w:val="lrTb"/>
          <w:docGrid w:type="default" w:linePitch="100" w:charSpace="0"/>
        </w:sectPr>
        <w:pStyle w:val="Corpodotexto"/>
        <w:tabs>
          <w:tab w:val="clear" w:pos="720"/>
          <w:tab w:val="left" w:pos="3206" w:leader="none"/>
          <w:tab w:val="left" w:pos="5951" w:leader="none"/>
          <w:tab w:val="left" w:pos="8403" w:leader="none"/>
        </w:tabs>
        <w:spacing w:lineRule="auto" w:line="252" w:before="174" w:after="0"/>
        <w:ind w:left="621" w:right="118" w:hanging="0"/>
        <w:rPr/>
      </w:pPr>
      <w:r>
        <w:rPr>
          <w:b/>
        </w:rPr>
        <w:t xml:space="preserve">Art. 2º: </w:t>
      </w:r>
      <w:r>
        <w:rPr/>
        <w:t xml:space="preserve">O pedido de habilitação de representantes da sociedade civil deverá ser realizado pelo endereço eletrônico da Secretaria Municipal de Habitação </w:t>
      </w:r>
      <w:hyperlink r:id="rId2">
        <w:r>
          <w:rPr>
            <w:u w:val="single"/>
          </w:rPr>
          <w:t>http://www.rio.rj.gov.br/web/smh</w:t>
        </w:r>
      </w:hyperlink>
      <w:r>
        <w:rPr/>
        <w:t>, sendo que a ficha de inscrição está disponível no</w:t>
        <w:tab/>
        <w:t>link,</w:t>
        <w:tab/>
        <w:t>a</w:t>
        <w:tab/>
      </w:r>
      <w:r>
        <w:rPr>
          <w:spacing w:val="-3"/>
        </w:rPr>
        <w:t xml:space="preserve">seguir: </w:t>
      </w:r>
      <w:hyperlink r:id="rId3">
        <w:r>
          <w:rPr>
            <w:color w:val="0066FF"/>
            <w:u w:val="single" w:color="0066FF"/>
          </w:rPr>
          <w:t>https://docs.google.com/forms/d/1IlJjee_ZpNOc7CaiKjcIj2qbktptynHK71iQEraW</w:t>
        </w:r>
      </w:hyperlink>
      <w:r>
        <w:rPr>
          <w:color w:val="0066FF"/>
        </w:rPr>
        <w:t xml:space="preserve"> </w:t>
      </w:r>
      <w:hyperlink r:id="rId4">
        <w:r>
          <w:rPr>
            <w:color w:val="0066FF"/>
            <w:u w:val="single" w:color="0066FF"/>
          </w:rPr>
          <w:t>9Qs/edit</w:t>
        </w:r>
      </w:hyperlink>
      <w:r>
        <w:rPr>
          <w:color w:val="0066FF"/>
          <w:u w:val="single" w:color="0066FF"/>
        </w:rPr>
        <w:t>,</w:t>
      </w:r>
      <w:r>
        <w:rPr>
          <w:color w:val="0066FF"/>
        </w:rPr>
        <w:t xml:space="preserve"> </w:t>
      </w:r>
      <w:r>
        <w:rPr/>
        <w:t xml:space="preserve">para o preenchimento da ficha de inscrição e o envio do documento, em formato PDF, para o e-mail: </w:t>
      </w:r>
      <w:hyperlink r:id="rId5">
        <w:r>
          <w:rPr>
            <w:color w:val="000080"/>
            <w:sz w:val="24"/>
            <w:u w:val="single" w:color="000080"/>
          </w:rPr>
          <w:t>cgfmhis</w:t>
        </w:r>
      </w:hyperlink>
      <w:r>
        <w:rPr>
          <w:color w:val="000080"/>
          <w:sz w:val="24"/>
          <w:u w:val="single" w:color="000080"/>
        </w:rPr>
        <w:t>.</w:t>
      </w:r>
      <w:r>
        <w:rPr>
          <w:color w:val="000080"/>
          <w:sz w:val="24"/>
          <w:u w:val="single" w:color="000080"/>
        </w:rPr>
        <w:t>smh@rio.rj.gov.br</w:t>
      </w:r>
      <w:r>
        <w:rPr>
          <w:color w:val="0066FF"/>
        </w:rPr>
        <w:t xml:space="preserve"> </w:t>
      </w:r>
      <w:r>
        <w:rPr/>
        <w:t xml:space="preserve">entre o dia da publicação desta convocação até a data de </w:t>
      </w:r>
      <w:r>
        <w:rPr/>
        <w:t>18</w:t>
      </w:r>
      <w:r>
        <w:rPr/>
        <w:t xml:space="preserve"> de julho de</w:t>
      </w:r>
      <w:r>
        <w:rPr>
          <w:spacing w:val="-20"/>
        </w:rPr>
        <w:t xml:space="preserve"> </w:t>
      </w:r>
      <w:r>
        <w:rPr/>
        <w:t>2022.</w:t>
      </w:r>
    </w:p>
    <w:p>
      <w:pPr>
        <w:pStyle w:val="Corpodotexto"/>
        <w:spacing w:before="7" w:after="0"/>
        <w:jc w:val="left"/>
        <w:rPr>
          <w:sz w:val="9"/>
        </w:rPr>
      </w:pPr>
      <w:r>
        <w:rPr>
          <w:sz w:val="9"/>
        </w:rPr>
      </w:r>
    </w:p>
    <w:p>
      <w:pPr>
        <w:pStyle w:val="ListParagraph"/>
        <w:numPr>
          <w:ilvl w:val="0"/>
          <w:numId w:val="2"/>
        </w:numPr>
        <w:tabs>
          <w:tab w:val="clear" w:pos="720"/>
          <w:tab w:val="left" w:pos="825" w:leader="none"/>
        </w:tabs>
        <w:spacing w:lineRule="auto" w:line="252" w:before="93" w:after="0"/>
        <w:ind w:left="621" w:right="120" w:hanging="0"/>
        <w:jc w:val="both"/>
        <w:rPr>
          <w:sz w:val="24"/>
        </w:rPr>
      </w:pPr>
      <w:r>
        <w:rPr>
          <w:sz w:val="24"/>
        </w:rPr>
        <w:t xml:space="preserve">– </w:t>
      </w:r>
      <w:r>
        <w:rPr>
          <w:sz w:val="24"/>
        </w:rPr>
        <w:t>Para se habilitarem a participar do processo de eleição, as entidades deverão encaminhar cópia da ata da reunião de escolha dos seus representantes</w:t>
      </w:r>
      <w:r>
        <w:rPr>
          <w:spacing w:val="-1"/>
          <w:sz w:val="24"/>
        </w:rPr>
        <w:t xml:space="preserve"> </w:t>
      </w:r>
      <w:r>
        <w:rPr>
          <w:sz w:val="24"/>
        </w:rPr>
        <w:t>legais;</w:t>
      </w:r>
    </w:p>
    <w:p>
      <w:pPr>
        <w:pStyle w:val="ListParagraph"/>
        <w:numPr>
          <w:ilvl w:val="0"/>
          <w:numId w:val="2"/>
        </w:numPr>
        <w:tabs>
          <w:tab w:val="clear" w:pos="720"/>
          <w:tab w:val="left" w:pos="912" w:leader="none"/>
        </w:tabs>
        <w:spacing w:lineRule="auto" w:line="252"/>
        <w:ind w:left="621" w:right="120" w:hanging="0"/>
        <w:jc w:val="both"/>
        <w:rPr>
          <w:sz w:val="24"/>
        </w:rPr>
      </w:pPr>
      <w:r>
        <w:rPr>
          <w:sz w:val="24"/>
        </w:rPr>
        <w:t xml:space="preserve">– </w:t>
      </w:r>
      <w:r>
        <w:rPr>
          <w:sz w:val="24"/>
        </w:rPr>
        <w:t>Para serem habilitadas as entidades da sociedade civil deverão ter reconhecidamente atuação na temática da habitação na área de abrangência do Município do Rio de Janeiro, não sendo elegíveis associações com representação exclusiva de um</w:t>
      </w:r>
      <w:r>
        <w:rPr>
          <w:spacing w:val="-2"/>
          <w:sz w:val="24"/>
        </w:rPr>
        <w:t xml:space="preserve"> </w:t>
      </w:r>
      <w:r>
        <w:rPr>
          <w:sz w:val="24"/>
        </w:rPr>
        <w:t>território.</w:t>
      </w:r>
    </w:p>
    <w:p>
      <w:pPr>
        <w:pStyle w:val="ListParagraph"/>
        <w:numPr>
          <w:ilvl w:val="0"/>
          <w:numId w:val="2"/>
        </w:numPr>
        <w:tabs>
          <w:tab w:val="clear" w:pos="720"/>
          <w:tab w:val="left" w:pos="938" w:leader="none"/>
        </w:tabs>
        <w:spacing w:lineRule="auto" w:line="252"/>
        <w:ind w:left="621" w:right="119" w:hanging="0"/>
        <w:jc w:val="both"/>
        <w:rPr>
          <w:sz w:val="24"/>
        </w:rPr>
      </w:pPr>
      <w:r>
        <w:rPr>
          <w:sz w:val="24"/>
        </w:rPr>
        <w:t xml:space="preserve">– </w:t>
      </w:r>
      <w:r>
        <w:rPr>
          <w:sz w:val="24"/>
        </w:rPr>
        <w:t>Os representantes do segmento das comunidades poderão ser pessoa física ou</w:t>
      </w:r>
      <w:r>
        <w:rPr>
          <w:spacing w:val="-1"/>
          <w:sz w:val="24"/>
        </w:rPr>
        <w:t xml:space="preserve"> </w:t>
      </w:r>
      <w:r>
        <w:rPr>
          <w:sz w:val="24"/>
        </w:rPr>
        <w:t>jurídica.</w:t>
      </w:r>
    </w:p>
    <w:p>
      <w:pPr>
        <w:pStyle w:val="ListParagraph"/>
        <w:numPr>
          <w:ilvl w:val="0"/>
          <w:numId w:val="2"/>
        </w:numPr>
        <w:tabs>
          <w:tab w:val="clear" w:pos="720"/>
          <w:tab w:val="left" w:pos="930" w:leader="none"/>
        </w:tabs>
        <w:spacing w:lineRule="auto" w:line="252" w:before="159" w:after="0"/>
        <w:ind w:left="621" w:right="119" w:hanging="0"/>
        <w:jc w:val="both"/>
        <w:rPr>
          <w:sz w:val="24"/>
        </w:rPr>
      </w:pPr>
      <w:r>
        <w:rPr>
          <w:sz w:val="24"/>
        </w:rPr>
        <w:t xml:space="preserve">– </w:t>
      </w:r>
      <w:r>
        <w:rPr>
          <w:sz w:val="24"/>
        </w:rPr>
        <w:t>É vedada a habilitação de representantes de Organizações da Sociedade Civil - OSC que sejam servidores públicos de cargos comissionados, vinculados direta ou indiretamente ao Município do Rio de</w:t>
      </w:r>
      <w:r>
        <w:rPr>
          <w:spacing w:val="-8"/>
          <w:sz w:val="24"/>
        </w:rPr>
        <w:t xml:space="preserve"> </w:t>
      </w:r>
      <w:r>
        <w:rPr>
          <w:sz w:val="24"/>
        </w:rPr>
        <w:t>Janeiro.</w:t>
      </w:r>
    </w:p>
    <w:p>
      <w:pPr>
        <w:pStyle w:val="ListParagraph"/>
        <w:numPr>
          <w:ilvl w:val="0"/>
          <w:numId w:val="2"/>
        </w:numPr>
        <w:tabs>
          <w:tab w:val="clear" w:pos="720"/>
          <w:tab w:val="left" w:pos="857" w:leader="none"/>
        </w:tabs>
        <w:spacing w:lineRule="auto" w:line="252" w:before="161" w:after="0"/>
        <w:ind w:left="621" w:right="121" w:hanging="0"/>
        <w:jc w:val="both"/>
        <w:rPr>
          <w:sz w:val="24"/>
        </w:rPr>
      </w:pPr>
      <w:r>
        <w:rPr>
          <w:sz w:val="24"/>
        </w:rPr>
        <w:t xml:space="preserve">– </w:t>
      </w:r>
      <w:r>
        <w:rPr>
          <w:sz w:val="24"/>
        </w:rPr>
        <w:t>Cada entidade habilitada deverá indicar dois nomes, sendo um titular e um suplente.</w:t>
      </w:r>
    </w:p>
    <w:p>
      <w:pPr>
        <w:pStyle w:val="Ttulo1"/>
        <w:spacing w:before="159" w:after="0"/>
        <w:ind w:left="4027" w:right="3529" w:hanging="0"/>
        <w:rPr/>
      </w:pPr>
      <w:r>
        <w:rPr/>
        <w:t>Da Eleição</w:t>
      </w:r>
    </w:p>
    <w:p>
      <w:pPr>
        <w:pStyle w:val="Corpodotexto"/>
        <w:spacing w:lineRule="auto" w:line="252" w:before="174" w:after="0"/>
        <w:ind w:left="621" w:right="120" w:hanging="0"/>
        <w:rPr/>
      </w:pPr>
      <w:r>
        <w:rPr>
          <w:b/>
        </w:rPr>
        <w:t xml:space="preserve">Art. 3º: </w:t>
      </w:r>
      <w:r>
        <w:rPr/>
        <w:t>Participarão da eleição as entidades da sociedade civil que atenderem os requisitos referentes à habilitação, constantes no artigo 2º deste edital de convocação.</w:t>
      </w:r>
    </w:p>
    <w:p>
      <w:pPr>
        <w:pStyle w:val="ListParagraph"/>
        <w:numPr>
          <w:ilvl w:val="0"/>
          <w:numId w:val="1"/>
        </w:numPr>
        <w:tabs>
          <w:tab w:val="clear" w:pos="720"/>
          <w:tab w:val="left" w:pos="808" w:leader="none"/>
        </w:tabs>
        <w:spacing w:lineRule="auto" w:line="252" w:before="161" w:after="0"/>
        <w:ind w:left="621" w:right="119" w:hanging="0"/>
        <w:jc w:val="both"/>
        <w:rPr>
          <w:sz w:val="24"/>
        </w:rPr>
      </w:pPr>
      <w:r>
        <w:rPr>
          <w:sz w:val="24"/>
        </w:rPr>
        <w:t>–</w:t>
      </w:r>
      <w:r>
        <w:rPr>
          <w:sz w:val="24"/>
        </w:rPr>
        <w:t>Para a eleição dos segmentos da sociedade civil para a composição de titulares e suplentes do CGFMHIS, serão convocadas, no dia 20 de julho de 2022, às 14:00 horas, no Auditório do Centro Administrativo São Sebastião – CASS, no subsolo do Prédio com sede à Rua Afonso Cavalcanti, nº 455 – Cidade Nova – Rio de Janeiro – CEP:</w:t>
      </w:r>
      <w:r>
        <w:rPr>
          <w:spacing w:val="-26"/>
          <w:sz w:val="24"/>
        </w:rPr>
        <w:t xml:space="preserve"> </w:t>
      </w:r>
      <w:r>
        <w:rPr>
          <w:sz w:val="24"/>
        </w:rPr>
        <w:t>20211.110.</w:t>
      </w:r>
    </w:p>
    <w:p>
      <w:pPr>
        <w:pStyle w:val="ListParagraph"/>
        <w:numPr>
          <w:ilvl w:val="0"/>
          <w:numId w:val="1"/>
        </w:numPr>
        <w:tabs>
          <w:tab w:val="clear" w:pos="720"/>
          <w:tab w:val="left" w:pos="873" w:leader="none"/>
        </w:tabs>
        <w:spacing w:lineRule="auto" w:line="252"/>
        <w:ind w:left="621" w:right="119" w:hanging="0"/>
        <w:jc w:val="both"/>
        <w:rPr>
          <w:sz w:val="24"/>
        </w:rPr>
      </w:pPr>
      <w:r>
        <w:rPr>
          <w:sz w:val="24"/>
        </w:rPr>
        <w:t xml:space="preserve">– </w:t>
      </w:r>
      <w:r>
        <w:rPr>
          <w:sz w:val="24"/>
        </w:rPr>
        <w:t>A eleição será realizada por segmento da sociedade civil, respeitada a proporcionalidade, e será apresentada a composição eleita dos titulares e suplentes, não necessariamente da mesma</w:t>
      </w:r>
      <w:r>
        <w:rPr>
          <w:spacing w:val="-4"/>
          <w:sz w:val="24"/>
        </w:rPr>
        <w:t xml:space="preserve"> </w:t>
      </w:r>
      <w:r>
        <w:rPr>
          <w:sz w:val="24"/>
        </w:rPr>
        <w:t>entidade;</w:t>
      </w:r>
    </w:p>
    <w:p>
      <w:pPr>
        <w:pStyle w:val="ListParagraph"/>
        <w:numPr>
          <w:ilvl w:val="0"/>
          <w:numId w:val="1"/>
        </w:numPr>
        <w:tabs>
          <w:tab w:val="clear" w:pos="720"/>
          <w:tab w:val="left" w:pos="993" w:leader="none"/>
        </w:tabs>
        <w:spacing w:lineRule="auto" w:line="252" w:before="159" w:after="0"/>
        <w:ind w:left="621" w:right="120" w:hanging="0"/>
        <w:jc w:val="both"/>
        <w:rPr>
          <w:sz w:val="24"/>
        </w:rPr>
      </w:pPr>
      <w:r>
        <w:rPr>
          <w:sz w:val="24"/>
        </w:rPr>
        <w:t xml:space="preserve">– </w:t>
      </w:r>
      <w:r>
        <w:rPr>
          <w:sz w:val="24"/>
        </w:rPr>
        <w:t>Serão eleitos os candidatos que receberem mais votos dentre os presentes, preenchendo proporcionalmente as vagas disponíveis para o seu segmento;</w:t>
      </w:r>
    </w:p>
    <w:p>
      <w:pPr>
        <w:pStyle w:val="ListParagraph"/>
        <w:numPr>
          <w:ilvl w:val="0"/>
          <w:numId w:val="1"/>
        </w:numPr>
        <w:tabs>
          <w:tab w:val="clear" w:pos="720"/>
          <w:tab w:val="left" w:pos="1026" w:leader="none"/>
        </w:tabs>
        <w:spacing w:lineRule="auto" w:line="252"/>
        <w:ind w:left="621" w:right="120" w:hanging="0"/>
        <w:jc w:val="both"/>
        <w:rPr>
          <w:sz w:val="24"/>
        </w:rPr>
      </w:pPr>
      <w:r>
        <w:rPr>
          <w:sz w:val="24"/>
        </w:rPr>
        <w:t xml:space="preserve">– </w:t>
      </w:r>
      <w:r>
        <w:rPr>
          <w:sz w:val="24"/>
        </w:rPr>
        <w:t>Será publicado no Diário Oficial do Município a composição dos representantes e seus suplentes eleitos;</w:t>
      </w:r>
      <w:r>
        <w:rPr>
          <w:spacing w:val="-1"/>
          <w:sz w:val="24"/>
        </w:rPr>
        <w:t xml:space="preserve"> </w:t>
      </w:r>
      <w:r>
        <w:rPr>
          <w:sz w:val="24"/>
        </w:rPr>
        <w:t>e</w:t>
      </w:r>
    </w:p>
    <w:p>
      <w:pPr>
        <w:sectPr>
          <w:headerReference w:type="default" r:id="rId7"/>
          <w:type w:val="nextPage"/>
          <w:pgSz w:w="11906" w:h="16838"/>
          <w:pgMar w:left="1080" w:right="1580" w:gutter="0" w:header="577" w:top="1460" w:footer="0" w:bottom="280"/>
          <w:pgNumType w:fmt="decimal"/>
          <w:formProt w:val="false"/>
          <w:textDirection w:val="lrTb"/>
          <w:docGrid w:type="default" w:linePitch="100" w:charSpace="4096"/>
        </w:sectPr>
        <w:pStyle w:val="ListParagraph"/>
        <w:numPr>
          <w:ilvl w:val="0"/>
          <w:numId w:val="1"/>
        </w:numPr>
        <w:tabs>
          <w:tab w:val="clear" w:pos="720"/>
          <w:tab w:val="left" w:pos="947" w:leader="none"/>
        </w:tabs>
        <w:spacing w:lineRule="auto" w:line="252"/>
        <w:ind w:left="621" w:right="118" w:hanging="0"/>
        <w:jc w:val="both"/>
        <w:rPr>
          <w:sz w:val="24"/>
        </w:rPr>
      </w:pPr>
      <w:r>
        <w:rPr>
          <w:sz w:val="24"/>
        </w:rPr>
        <w:t xml:space="preserve">– </w:t>
      </w:r>
      <w:r>
        <w:rPr>
          <w:sz w:val="24"/>
        </w:rPr>
        <w:t xml:space="preserve">A posse dos Conselheiros será </w:t>
      </w:r>
      <w:r>
        <w:rPr>
          <w:sz w:val="24"/>
        </w:rPr>
        <w:t>na próxima Reunião Ordinária</w:t>
      </w:r>
      <w:r>
        <w:rPr>
          <w:sz w:val="24"/>
        </w:rPr>
        <w:t>, e sua publicação no Diário Oficial do Município do Rio de Janeiro dar-se-á no primeiro dia útil subsequente à data da posse.</w:t>
      </w:r>
    </w:p>
    <w:p>
      <w:pPr>
        <w:pStyle w:val="Corpodotexto"/>
        <w:spacing w:before="7" w:after="0"/>
        <w:jc w:val="left"/>
        <w:rPr>
          <w:sz w:val="9"/>
        </w:rPr>
      </w:pPr>
      <w:r>
        <w:rPr>
          <w:sz w:val="9"/>
        </w:rPr>
      </w:r>
    </w:p>
    <w:p>
      <w:pPr>
        <w:pStyle w:val="Corpodotexto"/>
        <w:spacing w:lineRule="auto" w:line="252" w:before="93" w:after="0"/>
        <w:ind w:left="621" w:right="119" w:hanging="0"/>
        <w:rPr>
          <w:sz w:val="24"/>
        </w:rPr>
      </w:pPr>
      <w:r>
        <w:rPr>
          <w:b/>
        </w:rPr>
        <w:t xml:space="preserve">Parágrafo primeiro: </w:t>
      </w:r>
      <w:r>
        <w:rPr/>
        <w:t>Não sendo concluída a eleição durante o prazo determinado no inciso I deste artigo, as vagas serão preenchidas da seguinte forma:</w:t>
      </w:r>
    </w:p>
    <w:p>
      <w:pPr>
        <w:pStyle w:val="ListParagraph"/>
        <w:numPr>
          <w:ilvl w:val="1"/>
          <w:numId w:val="1"/>
        </w:numPr>
        <w:tabs>
          <w:tab w:val="clear" w:pos="720"/>
          <w:tab w:val="left" w:pos="1342" w:leader="none"/>
        </w:tabs>
        <w:spacing w:lineRule="auto" w:line="252"/>
        <w:ind w:left="621" w:right="120" w:hanging="186"/>
        <w:jc w:val="both"/>
        <w:rPr>
          <w:sz w:val="24"/>
        </w:rPr>
      </w:pPr>
      <w:r>
        <w:rPr>
          <w:sz w:val="24"/>
        </w:rPr>
        <w:t>Havendo mais habilitados do que vagas, será realizado sorteio na própria sessão, com a presença de um representante de cada entidade habilitada;</w:t>
      </w:r>
    </w:p>
    <w:p>
      <w:pPr>
        <w:pStyle w:val="Corpodotexto"/>
        <w:spacing w:before="2" w:after="0"/>
        <w:jc w:val="left"/>
        <w:rPr>
          <w:sz w:val="25"/>
        </w:rPr>
      </w:pPr>
      <w:r>
        <w:rPr>
          <w:sz w:val="25"/>
        </w:rPr>
      </w:r>
    </w:p>
    <w:p>
      <w:pPr>
        <w:pStyle w:val="ListParagraph"/>
        <w:numPr>
          <w:ilvl w:val="1"/>
          <w:numId w:val="1"/>
        </w:numPr>
        <w:tabs>
          <w:tab w:val="clear" w:pos="720"/>
          <w:tab w:val="left" w:pos="1342" w:leader="none"/>
        </w:tabs>
        <w:spacing w:lineRule="auto" w:line="252" w:before="0" w:after="0"/>
        <w:ind w:left="621" w:right="120" w:hanging="186"/>
        <w:jc w:val="both"/>
        <w:rPr>
          <w:sz w:val="24"/>
        </w:rPr>
      </w:pPr>
      <w:r>
        <w:rPr>
          <w:sz w:val="24"/>
        </w:rPr>
        <w:t>Havendo menos habilitados do que vagas, poderá, respeitado o limite de representantes, que um habilitado possa ocupar mais de uma vaga que será preenchida também por</w:t>
      </w:r>
      <w:r>
        <w:rPr>
          <w:spacing w:val="-2"/>
          <w:sz w:val="24"/>
        </w:rPr>
        <w:t xml:space="preserve"> </w:t>
      </w:r>
      <w:r>
        <w:rPr>
          <w:sz w:val="24"/>
        </w:rPr>
        <w:t>sorteio;</w:t>
      </w:r>
    </w:p>
    <w:p>
      <w:pPr>
        <w:pStyle w:val="Corpodotexto"/>
        <w:spacing w:before="2" w:after="0"/>
        <w:jc w:val="left"/>
        <w:rPr>
          <w:sz w:val="25"/>
        </w:rPr>
      </w:pPr>
      <w:r>
        <w:rPr>
          <w:sz w:val="25"/>
        </w:rPr>
      </w:r>
    </w:p>
    <w:p>
      <w:pPr>
        <w:pStyle w:val="ListParagraph"/>
        <w:numPr>
          <w:ilvl w:val="1"/>
          <w:numId w:val="1"/>
        </w:numPr>
        <w:tabs>
          <w:tab w:val="clear" w:pos="720"/>
          <w:tab w:val="left" w:pos="1342" w:leader="none"/>
        </w:tabs>
        <w:spacing w:lineRule="auto" w:line="252" w:before="0" w:after="0"/>
        <w:ind w:left="621" w:right="120" w:hanging="186"/>
        <w:jc w:val="both"/>
        <w:rPr>
          <w:sz w:val="24"/>
        </w:rPr>
      </w:pPr>
      <w:r>
        <w:rPr>
          <w:sz w:val="24"/>
        </w:rPr>
        <w:t>Será presumida a desistência dos habilitados que não estiverem presentes na plenária presencial ou virtual ou no ato do sorteio;</w:t>
      </w:r>
      <w:r>
        <w:rPr>
          <w:spacing w:val="-13"/>
          <w:sz w:val="24"/>
        </w:rPr>
        <w:t xml:space="preserve"> </w:t>
      </w:r>
      <w:r>
        <w:rPr>
          <w:sz w:val="24"/>
        </w:rPr>
        <w:t>e</w:t>
      </w:r>
    </w:p>
    <w:p>
      <w:pPr>
        <w:pStyle w:val="Corpodotexto"/>
        <w:spacing w:before="6" w:after="0"/>
        <w:jc w:val="left"/>
        <w:rPr>
          <w:sz w:val="24"/>
        </w:rPr>
      </w:pPr>
      <w:r>
        <w:rPr>
          <w:sz w:val="24"/>
        </w:rPr>
      </w:r>
    </w:p>
    <w:p>
      <w:pPr>
        <w:pStyle w:val="ListParagraph"/>
        <w:numPr>
          <w:ilvl w:val="1"/>
          <w:numId w:val="1"/>
        </w:numPr>
        <w:tabs>
          <w:tab w:val="clear" w:pos="720"/>
          <w:tab w:val="left" w:pos="1342" w:leader="none"/>
        </w:tabs>
        <w:spacing w:lineRule="auto" w:line="252" w:before="0" w:after="0"/>
        <w:ind w:left="621" w:right="120" w:hanging="186"/>
        <w:jc w:val="both"/>
        <w:rPr>
          <w:sz w:val="24"/>
        </w:rPr>
      </w:pPr>
      <w:r>
        <w:rPr>
          <w:sz w:val="24"/>
        </w:rPr>
        <w:t>Será realizado um sorteio para Titular e um para Suplente até que as vagas sejam preenchidas.</w:t>
      </w:r>
    </w:p>
    <w:p>
      <w:pPr>
        <w:pStyle w:val="Corpodotexto"/>
        <w:jc w:val="left"/>
        <w:rPr>
          <w:sz w:val="20"/>
        </w:rPr>
      </w:pPr>
      <w:r>
        <w:rPr>
          <w:sz w:val="20"/>
        </w:rPr>
      </w:r>
    </w:p>
    <w:p>
      <w:pPr>
        <w:pStyle w:val="Corpodotexto"/>
        <w:jc w:val="left"/>
        <w:rPr>
          <w:sz w:val="20"/>
        </w:rPr>
      </w:pPr>
      <w:r>
        <w:rPr>
          <w:sz w:val="20"/>
        </w:rPr>
        <w:t xml:space="preserve">               </w:t>
      </w:r>
    </w:p>
    <w:p>
      <w:pPr>
        <w:pStyle w:val="Corpodotexto"/>
        <w:spacing w:before="3" w:after="0"/>
        <w:jc w:val="left"/>
        <w:rPr>
          <w:sz w:val="24"/>
        </w:rPr>
      </w:pPr>
      <w:r>
        <w:rPr>
          <w:sz w:val="24"/>
        </w:rPr>
      </w:r>
    </w:p>
    <w:tbl>
      <w:tblPr>
        <w:tblW w:w="5100" w:type="dxa"/>
        <w:jc w:val="left"/>
        <w:tblInd w:w="1100" w:type="dxa"/>
        <w:tblLayout w:type="fixed"/>
        <w:tblCellMar>
          <w:top w:w="55" w:type="dxa"/>
          <w:left w:w="55" w:type="dxa"/>
          <w:bottom w:w="55" w:type="dxa"/>
          <w:right w:w="55" w:type="dxa"/>
        </w:tblCellMar>
      </w:tblPr>
      <w:tblGrid>
        <w:gridCol w:w="5100"/>
      </w:tblGrid>
      <w:tr>
        <w:trPr/>
        <w:tc>
          <w:tcPr>
            <w:tcW w:w="5100" w:type="dxa"/>
            <w:tcBorders>
              <w:top w:val="single" w:sz="2" w:space="0" w:color="000000"/>
              <w:left w:val="single" w:sz="2" w:space="0" w:color="000000"/>
              <w:bottom w:val="single" w:sz="2" w:space="0" w:color="000000"/>
              <w:right w:val="single" w:sz="2" w:space="0" w:color="000000"/>
            </w:tcBorders>
          </w:tcPr>
          <w:p>
            <w:pPr>
              <w:pStyle w:val="Contedodatabela"/>
              <w:rPr/>
            </w:pPr>
            <w:r>
              <w:rPr/>
              <w:t xml:space="preserve">    </w:t>
            </w:r>
            <w:r>
              <w:rPr>
                <w:b/>
                <w:bCs/>
              </w:rPr>
              <w:t>CALENDÁRIO DAS SESSÕES PÚBLICAS</w:t>
            </w:r>
          </w:p>
        </w:tc>
      </w:tr>
    </w:tbl>
    <w:p>
      <w:pPr>
        <w:pStyle w:val="Corpodotexto"/>
        <w:jc w:val="left"/>
        <w:rPr>
          <w:sz w:val="20"/>
        </w:rPr>
      </w:pPr>
      <w:r>
        <w:rPr>
          <w:sz w:val="20"/>
        </w:rPr>
      </w:r>
    </w:p>
    <w:tbl>
      <w:tblPr>
        <w:tblW w:w="5100" w:type="dxa"/>
        <w:jc w:val="left"/>
        <w:tblInd w:w="1113" w:type="dxa"/>
        <w:tblLayout w:type="fixed"/>
        <w:tblCellMar>
          <w:top w:w="55" w:type="dxa"/>
          <w:left w:w="55" w:type="dxa"/>
          <w:bottom w:w="55" w:type="dxa"/>
          <w:right w:w="55" w:type="dxa"/>
        </w:tblCellMar>
      </w:tblPr>
      <w:tblGrid>
        <w:gridCol w:w="1250"/>
        <w:gridCol w:w="3850"/>
      </w:tblGrid>
      <w:tr>
        <w:trPr/>
        <w:tc>
          <w:tcPr>
            <w:tcW w:w="1250" w:type="dxa"/>
            <w:tcBorders>
              <w:top w:val="single" w:sz="2" w:space="0" w:color="000000"/>
              <w:left w:val="single" w:sz="2" w:space="0" w:color="000000"/>
              <w:bottom w:val="single" w:sz="2" w:space="0" w:color="000000"/>
            </w:tcBorders>
          </w:tcPr>
          <w:p>
            <w:pPr>
              <w:pStyle w:val="Contedodatabela"/>
              <w:rPr>
                <w:b/>
                <w:b/>
                <w:bCs/>
              </w:rPr>
            </w:pPr>
            <w:r>
              <w:rPr>
                <w:b/>
                <w:bCs/>
              </w:rPr>
              <w:t xml:space="preserve">    </w:t>
            </w:r>
            <w:r>
              <w:rPr>
                <w:b/>
                <w:bCs/>
              </w:rPr>
              <w:t>DIA</w:t>
            </w:r>
          </w:p>
          <w:p>
            <w:pPr>
              <w:pStyle w:val="Contedodatabela"/>
              <w:rPr>
                <w:b/>
                <w:b/>
                <w:bCs/>
              </w:rPr>
            </w:pPr>
            <w:r>
              <w:rPr>
                <w:b/>
                <w:bCs/>
              </w:rPr>
              <w:t xml:space="preserve">   </w:t>
            </w:r>
            <w:r>
              <w:rPr>
                <w:b/>
                <w:bCs/>
              </w:rPr>
              <w:t>20/07</w:t>
            </w:r>
          </w:p>
        </w:tc>
        <w:tc>
          <w:tcPr>
            <w:tcW w:w="3850" w:type="dxa"/>
            <w:tcBorders>
              <w:top w:val="single" w:sz="2" w:space="0" w:color="000000"/>
              <w:left w:val="single" w:sz="2" w:space="0" w:color="000000"/>
              <w:bottom w:val="single" w:sz="2" w:space="0" w:color="000000"/>
              <w:right w:val="single" w:sz="2" w:space="0" w:color="000000"/>
            </w:tcBorders>
          </w:tcPr>
          <w:p>
            <w:pPr>
              <w:pStyle w:val="Contedodatabela"/>
              <w:rPr>
                <w:b/>
                <w:b/>
                <w:bCs/>
              </w:rPr>
            </w:pPr>
            <w:r>
              <w:rPr>
                <w:b/>
                <w:bCs/>
              </w:rPr>
              <w:t xml:space="preserve"> </w:t>
            </w:r>
            <w:r>
              <w:rPr>
                <w:b/>
                <w:bCs/>
              </w:rPr>
              <w:t>Segmentos de Atuação:</w:t>
            </w:r>
          </w:p>
          <w:p>
            <w:pPr>
              <w:pStyle w:val="Contedodatabela"/>
              <w:rPr>
                <w:b/>
                <w:b/>
                <w:bCs/>
              </w:rPr>
            </w:pPr>
            <w:r>
              <w:rPr>
                <w:b/>
                <w:bCs/>
              </w:rPr>
              <w:t xml:space="preserve">             </w:t>
            </w:r>
            <w:r>
              <w:rPr>
                <w:b/>
                <w:bCs/>
              </w:rPr>
              <w:t xml:space="preserve">a </w:t>
            </w:r>
            <w:r>
              <w:rPr>
                <w:b/>
                <w:bCs/>
              </w:rPr>
              <w:t>e c</w:t>
            </w:r>
          </w:p>
        </w:tc>
      </w:tr>
    </w:tbl>
    <w:p>
      <w:pPr>
        <w:pStyle w:val="Corpodotexto"/>
        <w:jc w:val="left"/>
        <w:rPr>
          <w:sz w:val="20"/>
        </w:rPr>
      </w:pPr>
      <w:r>
        <w:rPr>
          <w:sz w:val="20"/>
        </w:rPr>
      </w:r>
    </w:p>
    <w:p>
      <w:pPr>
        <w:pStyle w:val="Ttulo1"/>
        <w:spacing w:before="220" w:after="0"/>
        <w:rPr>
          <w:sz w:val="24"/>
        </w:rPr>
      </w:pPr>
      <w:r>
        <w:rPr>
          <w:sz w:val="24"/>
        </w:rPr>
      </w:r>
    </w:p>
    <w:p>
      <w:pPr>
        <w:pStyle w:val="Ttulo1"/>
        <w:spacing w:before="220" w:after="0"/>
        <w:rPr>
          <w:sz w:val="24"/>
        </w:rPr>
      </w:pPr>
      <w:r>
        <w:rPr/>
        <w:t>ANEXO I</w:t>
      </w:r>
    </w:p>
    <w:p>
      <w:pPr>
        <w:pStyle w:val="Corpodotexto"/>
        <w:spacing w:before="1" w:after="0"/>
        <w:jc w:val="left"/>
        <w:rPr>
          <w:b/>
          <w:b/>
          <w:sz w:val="15"/>
        </w:rPr>
      </w:pPr>
      <w:r>
        <w:rPr>
          <w:b/>
          <w:sz w:val="15"/>
        </w:rPr>
      </w:r>
    </w:p>
    <w:tbl>
      <w:tblPr>
        <w:tblStyle w:val="TableNormal"/>
        <w:tblW w:w="8506" w:type="dxa"/>
        <w:jc w:val="left"/>
        <w:tblInd w:w="624" w:type="dxa"/>
        <w:tblLayout w:type="fixed"/>
        <w:tblCellMar>
          <w:top w:w="0" w:type="dxa"/>
          <w:left w:w="2" w:type="dxa"/>
          <w:bottom w:w="0" w:type="dxa"/>
          <w:right w:w="2" w:type="dxa"/>
        </w:tblCellMar>
        <w:tblLook w:val="01e0"/>
      </w:tblPr>
      <w:tblGrid>
        <w:gridCol w:w="8506"/>
      </w:tblGrid>
      <w:tr>
        <w:trPr>
          <w:trHeight w:val="556" w:hRule="atLeast"/>
        </w:trPr>
        <w:tc>
          <w:tcPr>
            <w:tcW w:w="8506" w:type="dxa"/>
            <w:tcBorders>
              <w:top w:val="single" w:sz="2" w:space="0" w:color="000000"/>
              <w:left w:val="single" w:sz="2" w:space="0" w:color="000000"/>
              <w:bottom w:val="single" w:sz="2" w:space="0" w:color="000000"/>
              <w:right w:val="single" w:sz="2" w:space="0" w:color="000000"/>
            </w:tcBorders>
            <w:shd w:color="auto" w:fill="808080" w:val="clear"/>
          </w:tcPr>
          <w:p>
            <w:pPr>
              <w:pStyle w:val="TableParagraph"/>
              <w:widowControl w:val="false"/>
              <w:suppressAutoHyphens w:val="true"/>
              <w:spacing w:before="53" w:after="0"/>
              <w:ind w:left="1723" w:right="1723" w:hanging="0"/>
              <w:jc w:val="center"/>
              <w:rPr>
                <w:b/>
                <w:b/>
                <w:sz w:val="24"/>
              </w:rPr>
            </w:pPr>
            <w:r>
              <w:rPr>
                <w:b/>
                <w:kern w:val="0"/>
                <w:sz w:val="24"/>
                <w:szCs w:val="22"/>
                <w:lang w:eastAsia="en-US" w:bidi="ar-SA"/>
              </w:rPr>
              <w:t>FICHA DE INSCRIÇÃO PARA HABILITAÇÃO</w:t>
            </w:r>
          </w:p>
        </w:tc>
      </w:tr>
      <w:tr>
        <w:trPr>
          <w:trHeight w:val="554" w:hRule="atLeast"/>
        </w:trPr>
        <w:tc>
          <w:tcPr>
            <w:tcW w:w="8506" w:type="dxa"/>
            <w:tcBorders>
              <w:top w:val="single" w:sz="2" w:space="0" w:color="000000"/>
              <w:left w:val="single" w:sz="2" w:space="0" w:color="000000"/>
              <w:bottom w:val="single" w:sz="2" w:space="0" w:color="000000"/>
              <w:right w:val="single" w:sz="2" w:space="0" w:color="000000"/>
            </w:tcBorders>
          </w:tcPr>
          <w:p>
            <w:pPr>
              <w:pStyle w:val="TableParagraph"/>
              <w:widowControl w:val="false"/>
              <w:tabs>
                <w:tab w:val="clear" w:pos="720"/>
                <w:tab w:val="left" w:pos="8479" w:leader="none"/>
              </w:tabs>
              <w:suppressAutoHyphens w:val="true"/>
              <w:spacing w:before="52" w:after="0"/>
              <w:jc w:val="left"/>
              <w:rPr>
                <w:b/>
                <w:b/>
                <w:sz w:val="24"/>
              </w:rPr>
            </w:pPr>
            <w:r>
              <w:rPr>
                <w:b/>
                <w:color w:val="FFFFFF"/>
                <w:kern w:val="0"/>
                <w:sz w:val="24"/>
                <w:szCs w:val="22"/>
                <w:shd w:fill="666666" w:val="clear"/>
                <w:lang w:eastAsia="en-US" w:bidi="ar-SA"/>
              </w:rPr>
              <w:t>1 – DADOS DA</w:t>
            </w:r>
            <w:r>
              <w:rPr>
                <w:b/>
                <w:color w:val="FFFFFF"/>
                <w:spacing w:val="-8"/>
                <w:kern w:val="0"/>
                <w:sz w:val="24"/>
                <w:szCs w:val="22"/>
                <w:shd w:fill="666666" w:val="clear"/>
                <w:lang w:eastAsia="en-US" w:bidi="ar-SA"/>
              </w:rPr>
              <w:t xml:space="preserve"> </w:t>
            </w:r>
            <w:r>
              <w:rPr>
                <w:b/>
                <w:color w:val="FFFFFF"/>
                <w:kern w:val="0"/>
                <w:sz w:val="24"/>
                <w:szCs w:val="22"/>
                <w:shd w:fill="666666" w:val="clear"/>
                <w:lang w:eastAsia="en-US" w:bidi="ar-SA"/>
              </w:rPr>
              <w:t>INSTITUIÇÃO</w:t>
            </w:r>
          </w:p>
        </w:tc>
      </w:tr>
      <w:tr>
        <w:trPr>
          <w:trHeight w:val="555" w:hRule="atLeast"/>
        </w:trPr>
        <w:tc>
          <w:tcPr>
            <w:tcW w:w="8506"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2" w:after="0"/>
              <w:jc w:val="left"/>
              <w:rPr>
                <w:b/>
                <w:b/>
                <w:sz w:val="24"/>
              </w:rPr>
            </w:pPr>
            <w:r>
              <w:rPr>
                <w:b/>
                <w:kern w:val="0"/>
                <w:sz w:val="24"/>
                <w:szCs w:val="22"/>
                <w:lang w:eastAsia="en-US" w:bidi="ar-SA"/>
              </w:rPr>
              <w:t>Nome:</w:t>
            </w:r>
          </w:p>
        </w:tc>
      </w:tr>
      <w:tr>
        <w:trPr>
          <w:trHeight w:val="554" w:hRule="atLeast"/>
        </w:trPr>
        <w:tc>
          <w:tcPr>
            <w:tcW w:w="8506"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2" w:after="0"/>
              <w:jc w:val="left"/>
              <w:rPr>
                <w:b/>
                <w:b/>
                <w:sz w:val="24"/>
              </w:rPr>
            </w:pPr>
            <w:r>
              <w:rPr>
                <w:b/>
                <w:kern w:val="0"/>
                <w:sz w:val="24"/>
                <w:szCs w:val="22"/>
                <w:lang w:eastAsia="en-US" w:bidi="ar-SA"/>
              </w:rPr>
              <w:t>CNPJ:</w:t>
            </w:r>
          </w:p>
        </w:tc>
      </w:tr>
      <w:tr>
        <w:trPr>
          <w:trHeight w:val="555" w:hRule="atLeast"/>
        </w:trPr>
        <w:tc>
          <w:tcPr>
            <w:tcW w:w="8506"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2" w:after="0"/>
              <w:jc w:val="left"/>
              <w:rPr>
                <w:b/>
                <w:b/>
                <w:sz w:val="24"/>
              </w:rPr>
            </w:pPr>
            <w:r>
              <w:rPr>
                <w:b/>
                <w:kern w:val="0"/>
                <w:sz w:val="24"/>
                <w:szCs w:val="22"/>
                <w:lang w:eastAsia="en-US" w:bidi="ar-SA"/>
              </w:rPr>
              <w:t>Endereço:</w:t>
            </w:r>
          </w:p>
        </w:tc>
      </w:tr>
      <w:tr>
        <w:trPr>
          <w:trHeight w:val="555" w:hRule="atLeast"/>
        </w:trPr>
        <w:tc>
          <w:tcPr>
            <w:tcW w:w="8506"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2" w:after="0"/>
              <w:jc w:val="left"/>
              <w:rPr>
                <w:b/>
                <w:b/>
                <w:sz w:val="24"/>
              </w:rPr>
            </w:pPr>
            <w:r>
              <w:rPr>
                <w:b/>
                <w:kern w:val="0"/>
                <w:sz w:val="24"/>
                <w:szCs w:val="22"/>
                <w:lang w:eastAsia="en-US" w:bidi="ar-SA"/>
              </w:rPr>
              <w:t>CEP:</w:t>
            </w:r>
          </w:p>
        </w:tc>
      </w:tr>
    </w:tbl>
    <w:p>
      <w:pPr>
        <w:sectPr>
          <w:headerReference w:type="default" r:id="rId8"/>
          <w:type w:val="nextPage"/>
          <w:pgSz w:w="11906" w:h="16838"/>
          <w:pgMar w:left="1080" w:right="1580" w:gutter="0" w:header="577" w:top="1460" w:footer="0" w:bottom="280"/>
          <w:pgNumType w:fmt="decimal"/>
          <w:formProt w:val="false"/>
          <w:textDirection w:val="lrTb"/>
          <w:docGrid w:type="default" w:linePitch="100" w:charSpace="4096"/>
        </w:sectPr>
      </w:pPr>
    </w:p>
    <w:p>
      <w:pPr>
        <w:pStyle w:val="Normal"/>
        <w:spacing w:lineRule="exact" w:line="322" w:before="129" w:after="0"/>
        <w:ind w:left="2464" w:hanging="0"/>
        <w:rPr>
          <w:b/>
          <w:b/>
          <w:sz w:val="28"/>
        </w:rPr>
      </w:pPr>
      <w:r>
        <w:drawing>
          <wp:anchor behindDoc="0" distT="0" distB="0" distL="0" distR="0" simplePos="0" locked="0" layoutInCell="0" allowOverlap="1" relativeHeight="11">
            <wp:simplePos x="0" y="0"/>
            <wp:positionH relativeFrom="page">
              <wp:posOffset>756285</wp:posOffset>
            </wp:positionH>
            <wp:positionV relativeFrom="paragraph">
              <wp:posOffset>-1270</wp:posOffset>
            </wp:positionV>
            <wp:extent cx="1296670" cy="567690"/>
            <wp:effectExtent l="0" t="0" r="0" b="0"/>
            <wp:wrapNone/>
            <wp:docPr id="10"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1" descr=""/>
                    <pic:cNvPicPr>
                      <a:picLocks noChangeAspect="1" noChangeArrowheads="1"/>
                    </pic:cNvPicPr>
                  </pic:nvPicPr>
                  <pic:blipFill>
                    <a:blip r:embed="rId9"/>
                    <a:stretch>
                      <a:fillRect/>
                    </a:stretch>
                  </pic:blipFill>
                  <pic:spPr bwMode="auto">
                    <a:xfrm>
                      <a:off x="0" y="0"/>
                      <a:ext cx="1296670" cy="567690"/>
                    </a:xfrm>
                    <a:prstGeom prst="rect">
                      <a:avLst/>
                    </a:prstGeom>
                  </pic:spPr>
                </pic:pic>
              </a:graphicData>
            </a:graphic>
          </wp:anchor>
        </w:drawing>
      </w:r>
      <w:r>
        <w:rPr>
          <w:b/>
          <w:sz w:val="28"/>
        </w:rPr>
        <w:t>PREFEITURA DA CIDADE DO RIO DE JANEIRO</w:t>
      </w:r>
    </w:p>
    <w:p>
      <w:pPr>
        <w:pStyle w:val="Normal"/>
        <w:ind w:left="2464" w:hanging="0"/>
        <w:rPr>
          <w:b/>
          <w:b/>
          <w:sz w:val="28"/>
        </w:rPr>
      </w:pPr>
      <w:r>
        <w:rPr>
          <w:b/>
          <w:sz w:val="28"/>
        </w:rPr>
        <w:t>Secretaria Municipal de Habitação</w:t>
      </w:r>
    </w:p>
    <w:p>
      <w:pPr>
        <w:pStyle w:val="Corpodotexto"/>
        <w:spacing w:before="0" w:after="1"/>
        <w:jc w:val="left"/>
        <w:rPr>
          <w:b/>
          <w:b/>
          <w:sz w:val="28"/>
        </w:rPr>
      </w:pPr>
      <w:r>
        <w:rPr>
          <w:b/>
          <w:sz w:val="28"/>
        </w:rPr>
      </w:r>
    </w:p>
    <w:tbl>
      <w:tblPr>
        <w:tblStyle w:val="TableNormal"/>
        <w:tblW w:w="8506" w:type="dxa"/>
        <w:jc w:val="left"/>
        <w:tblInd w:w="624" w:type="dxa"/>
        <w:tblLayout w:type="fixed"/>
        <w:tblCellMar>
          <w:top w:w="0" w:type="dxa"/>
          <w:left w:w="2" w:type="dxa"/>
          <w:bottom w:w="0" w:type="dxa"/>
          <w:right w:w="2" w:type="dxa"/>
        </w:tblCellMar>
        <w:tblLook w:val="01e0"/>
      </w:tblPr>
      <w:tblGrid>
        <w:gridCol w:w="8506"/>
      </w:tblGrid>
      <w:tr>
        <w:trPr>
          <w:trHeight w:val="557" w:hRule="atLeast"/>
        </w:trPr>
        <w:tc>
          <w:tcPr>
            <w:tcW w:w="8506" w:type="dxa"/>
            <w:tcBorders>
              <w:left w:val="single" w:sz="2" w:space="0" w:color="000000"/>
              <w:bottom w:val="single" w:sz="2" w:space="0" w:color="000000"/>
              <w:right w:val="single" w:sz="2" w:space="0" w:color="000000"/>
            </w:tcBorders>
          </w:tcPr>
          <w:p>
            <w:pPr>
              <w:pStyle w:val="TableParagraph"/>
              <w:widowControl w:val="false"/>
              <w:suppressAutoHyphens w:val="true"/>
              <w:spacing w:before="55" w:after="0"/>
              <w:jc w:val="left"/>
              <w:rPr>
                <w:b/>
                <w:b/>
                <w:sz w:val="24"/>
              </w:rPr>
            </w:pPr>
            <w:r>
              <w:rPr>
                <w:b/>
                <w:kern w:val="0"/>
                <w:sz w:val="24"/>
                <w:szCs w:val="22"/>
                <w:lang w:eastAsia="en-US" w:bidi="ar-SA"/>
              </w:rPr>
              <w:t>Bairro:</w:t>
            </w:r>
          </w:p>
        </w:tc>
      </w:tr>
      <w:tr>
        <w:trPr>
          <w:trHeight w:val="555" w:hRule="atLeast"/>
        </w:trPr>
        <w:tc>
          <w:tcPr>
            <w:tcW w:w="8506"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2" w:after="0"/>
              <w:jc w:val="left"/>
              <w:rPr>
                <w:b/>
                <w:b/>
                <w:sz w:val="24"/>
              </w:rPr>
            </w:pPr>
            <w:r>
              <w:rPr>
                <w:b/>
                <w:kern w:val="0"/>
                <w:sz w:val="24"/>
                <w:szCs w:val="22"/>
                <w:lang w:eastAsia="en-US" w:bidi="ar-SA"/>
              </w:rPr>
              <w:t>Cidade:</w:t>
            </w:r>
          </w:p>
        </w:tc>
      </w:tr>
      <w:tr>
        <w:trPr>
          <w:trHeight w:val="554" w:hRule="atLeast"/>
        </w:trPr>
        <w:tc>
          <w:tcPr>
            <w:tcW w:w="8506"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2" w:after="0"/>
              <w:jc w:val="left"/>
              <w:rPr>
                <w:b/>
                <w:b/>
                <w:sz w:val="24"/>
              </w:rPr>
            </w:pPr>
            <w:r>
              <w:rPr>
                <w:b/>
                <w:kern w:val="0"/>
                <w:sz w:val="24"/>
                <w:szCs w:val="22"/>
                <w:lang w:eastAsia="en-US" w:bidi="ar-SA"/>
              </w:rPr>
              <w:t>Telefone Fixo ou Celular:</w:t>
            </w:r>
          </w:p>
        </w:tc>
      </w:tr>
      <w:tr>
        <w:trPr>
          <w:trHeight w:val="555" w:hRule="atLeast"/>
        </w:trPr>
        <w:tc>
          <w:tcPr>
            <w:tcW w:w="8506"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2" w:after="0"/>
              <w:jc w:val="left"/>
              <w:rPr>
                <w:b/>
                <w:b/>
                <w:sz w:val="24"/>
              </w:rPr>
            </w:pPr>
            <w:r>
              <w:rPr>
                <w:b/>
                <w:kern w:val="0"/>
                <w:sz w:val="24"/>
                <w:szCs w:val="22"/>
                <w:lang w:eastAsia="en-US" w:bidi="ar-SA"/>
              </w:rPr>
              <w:t>E-mail:</w:t>
            </w:r>
          </w:p>
        </w:tc>
      </w:tr>
      <w:tr>
        <w:trPr>
          <w:trHeight w:val="554" w:hRule="atLeast"/>
        </w:trPr>
        <w:tc>
          <w:tcPr>
            <w:tcW w:w="8506"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2" w:after="0"/>
              <w:jc w:val="left"/>
              <w:rPr>
                <w:b/>
                <w:b/>
                <w:sz w:val="24"/>
              </w:rPr>
            </w:pPr>
            <w:r>
              <w:rPr>
                <w:b/>
                <w:kern w:val="0"/>
                <w:sz w:val="24"/>
                <w:szCs w:val="22"/>
                <w:lang w:eastAsia="en-US" w:bidi="ar-SA"/>
              </w:rPr>
              <w:t>Informar site:</w:t>
            </w:r>
          </w:p>
        </w:tc>
      </w:tr>
      <w:tr>
        <w:trPr>
          <w:trHeight w:val="555" w:hRule="atLeast"/>
        </w:trPr>
        <w:tc>
          <w:tcPr>
            <w:tcW w:w="8506"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2" w:after="0"/>
              <w:jc w:val="left"/>
              <w:rPr>
                <w:b/>
                <w:b/>
                <w:sz w:val="24"/>
              </w:rPr>
            </w:pPr>
            <w:r>
              <w:rPr>
                <w:b/>
                <w:kern w:val="0"/>
                <w:sz w:val="24"/>
                <w:szCs w:val="22"/>
                <w:lang w:eastAsia="en-US" w:bidi="ar-SA"/>
              </w:rPr>
              <w:t>Informar redes sociais:</w:t>
            </w:r>
          </w:p>
        </w:tc>
      </w:tr>
      <w:tr>
        <w:trPr>
          <w:trHeight w:val="340" w:hRule="atLeast"/>
        </w:trPr>
        <w:tc>
          <w:tcPr>
            <w:tcW w:w="8506" w:type="dxa"/>
            <w:tcBorders>
              <w:top w:val="single" w:sz="2" w:space="0" w:color="000000"/>
              <w:left w:val="single" w:sz="2" w:space="0" w:color="000000"/>
              <w:right w:val="single" w:sz="2" w:space="0" w:color="000000"/>
            </w:tcBorders>
            <w:shd w:color="auto" w:fill="808080" w:val="clear"/>
          </w:tcPr>
          <w:p>
            <w:pPr>
              <w:pStyle w:val="TableParagraph"/>
              <w:widowControl w:val="false"/>
              <w:suppressAutoHyphens w:val="true"/>
              <w:spacing w:before="0" w:after="0"/>
              <w:ind w:left="0" w:hanging="0"/>
              <w:jc w:val="left"/>
              <w:rPr>
                <w:rFonts w:ascii="Times New Roman" w:hAnsi="Times New Roman"/>
                <w:sz w:val="24"/>
              </w:rPr>
            </w:pPr>
            <w:r>
              <w:rPr>
                <w:rFonts w:ascii="Times New Roman" w:hAnsi="Times New Roman"/>
                <w:sz w:val="24"/>
              </w:rPr>
            </w:r>
          </w:p>
        </w:tc>
      </w:tr>
      <w:tr>
        <w:trPr>
          <w:trHeight w:val="214" w:hRule="atLeast"/>
        </w:trPr>
        <w:tc>
          <w:tcPr>
            <w:tcW w:w="8506" w:type="dxa"/>
            <w:tcBorders>
              <w:left w:val="single" w:sz="2" w:space="0" w:color="000000"/>
              <w:bottom w:val="single" w:sz="2" w:space="0" w:color="000000"/>
              <w:right w:val="single" w:sz="2" w:space="0" w:color="000000"/>
            </w:tcBorders>
          </w:tcPr>
          <w:p>
            <w:pPr>
              <w:pStyle w:val="TableParagraph"/>
              <w:widowControl w:val="false"/>
              <w:suppressAutoHyphens w:val="true"/>
              <w:spacing w:before="0" w:after="0"/>
              <w:ind w:left="0" w:hanging="0"/>
              <w:jc w:val="left"/>
              <w:rPr>
                <w:rFonts w:ascii="Times New Roman" w:hAnsi="Times New Roman"/>
                <w:sz w:val="14"/>
              </w:rPr>
            </w:pPr>
            <w:r>
              <w:rPr>
                <w:rFonts w:ascii="Times New Roman" w:hAnsi="Times New Roman"/>
                <w:sz w:val="14"/>
              </w:rPr>
            </w:r>
          </w:p>
        </w:tc>
      </w:tr>
      <w:tr>
        <w:trPr>
          <w:trHeight w:val="555" w:hRule="atLeast"/>
        </w:trPr>
        <w:tc>
          <w:tcPr>
            <w:tcW w:w="8506" w:type="dxa"/>
            <w:tcBorders>
              <w:top w:val="single" w:sz="2" w:space="0" w:color="000000"/>
              <w:left w:val="single" w:sz="2" w:space="0" w:color="000000"/>
              <w:bottom w:val="single" w:sz="2" w:space="0" w:color="000000"/>
              <w:right w:val="single" w:sz="2" w:space="0" w:color="000000"/>
            </w:tcBorders>
          </w:tcPr>
          <w:p>
            <w:pPr>
              <w:pStyle w:val="TableParagraph"/>
              <w:widowControl w:val="false"/>
              <w:tabs>
                <w:tab w:val="clear" w:pos="720"/>
                <w:tab w:val="left" w:pos="8479" w:leader="none"/>
              </w:tabs>
              <w:suppressAutoHyphens w:val="true"/>
              <w:spacing w:before="52" w:after="0"/>
              <w:jc w:val="left"/>
              <w:rPr>
                <w:b/>
                <w:b/>
                <w:sz w:val="24"/>
              </w:rPr>
            </w:pPr>
            <w:r>
              <w:rPr>
                <w:b/>
                <w:color w:val="FFFFFF"/>
                <w:kern w:val="0"/>
                <w:sz w:val="24"/>
                <w:szCs w:val="22"/>
                <w:shd w:fill="666666" w:val="clear"/>
                <w:lang w:eastAsia="en-US" w:bidi="ar-SA"/>
              </w:rPr>
              <w:t>2 - SEGMENTOS DE</w:t>
            </w:r>
            <w:r>
              <w:rPr>
                <w:b/>
                <w:color w:val="FFFFFF"/>
                <w:spacing w:val="-9"/>
                <w:kern w:val="0"/>
                <w:sz w:val="24"/>
                <w:szCs w:val="22"/>
                <w:shd w:fill="666666" w:val="clear"/>
                <w:lang w:eastAsia="en-US" w:bidi="ar-SA"/>
              </w:rPr>
              <w:t xml:space="preserve"> </w:t>
            </w:r>
            <w:r>
              <w:rPr>
                <w:b/>
                <w:color w:val="FFFFFF"/>
                <w:kern w:val="0"/>
                <w:sz w:val="24"/>
                <w:szCs w:val="22"/>
                <w:shd w:fill="666666" w:val="clear"/>
                <w:lang w:eastAsia="en-US" w:bidi="ar-SA"/>
              </w:rPr>
              <w:t>ATUAÇÃO</w:t>
            </w:r>
          </w:p>
        </w:tc>
      </w:tr>
      <w:tr>
        <w:trPr>
          <w:trHeight w:val="556" w:hRule="atLeast"/>
        </w:trPr>
        <w:tc>
          <w:tcPr>
            <w:tcW w:w="8506" w:type="dxa"/>
            <w:tcBorders>
              <w:top w:val="single" w:sz="2" w:space="0" w:color="000000"/>
              <w:left w:val="single" w:sz="2" w:space="0" w:color="000000"/>
              <w:bottom w:val="single" w:sz="2" w:space="0" w:color="000000"/>
              <w:right w:val="single" w:sz="2" w:space="0" w:color="000000"/>
            </w:tcBorders>
          </w:tcPr>
          <w:p>
            <w:pPr>
              <w:pStyle w:val="TableParagraph"/>
              <w:widowControl w:val="false"/>
              <w:tabs>
                <w:tab w:val="clear" w:pos="720"/>
                <w:tab w:val="left" w:pos="333" w:leader="none"/>
              </w:tabs>
              <w:suppressAutoHyphens w:val="true"/>
              <w:spacing w:before="53" w:after="0"/>
              <w:jc w:val="left"/>
              <w:rPr>
                <w:b/>
                <w:b/>
                <w:sz w:val="24"/>
              </w:rPr>
            </w:pPr>
            <w:r>
              <w:rPr>
                <w:b/>
                <w:kern w:val="0"/>
                <w:sz w:val="24"/>
                <w:szCs w:val="22"/>
                <w:lang w:eastAsia="en-US" w:bidi="ar-SA"/>
              </w:rPr>
              <w:t>(</w:t>
              <w:tab/>
              <w:t>) Movimentos</w:t>
            </w:r>
            <w:r>
              <w:rPr>
                <w:b/>
                <w:spacing w:val="-2"/>
                <w:kern w:val="0"/>
                <w:sz w:val="24"/>
                <w:szCs w:val="22"/>
                <w:lang w:eastAsia="en-US" w:bidi="ar-SA"/>
              </w:rPr>
              <w:t xml:space="preserve"> </w:t>
            </w:r>
            <w:r>
              <w:rPr>
                <w:b/>
                <w:kern w:val="0"/>
                <w:sz w:val="24"/>
                <w:szCs w:val="22"/>
                <w:lang w:eastAsia="en-US" w:bidi="ar-SA"/>
              </w:rPr>
              <w:t>Populares</w:t>
            </w:r>
          </w:p>
        </w:tc>
      </w:tr>
      <w:tr>
        <w:trPr>
          <w:trHeight w:val="554" w:hRule="atLeast"/>
        </w:trPr>
        <w:tc>
          <w:tcPr>
            <w:tcW w:w="8506" w:type="dxa"/>
            <w:tcBorders>
              <w:top w:val="single" w:sz="2" w:space="0" w:color="000000"/>
              <w:left w:val="single" w:sz="2" w:space="0" w:color="000000"/>
              <w:bottom w:val="single" w:sz="2" w:space="0" w:color="000000"/>
              <w:right w:val="single" w:sz="2" w:space="0" w:color="000000"/>
            </w:tcBorders>
          </w:tcPr>
          <w:p>
            <w:pPr>
              <w:pStyle w:val="TableParagraph"/>
              <w:widowControl w:val="false"/>
              <w:tabs>
                <w:tab w:val="clear" w:pos="720"/>
                <w:tab w:val="left" w:pos="333" w:leader="none"/>
              </w:tabs>
              <w:suppressAutoHyphens w:val="true"/>
              <w:spacing w:before="52" w:after="0"/>
              <w:jc w:val="left"/>
              <w:rPr>
                <w:b/>
                <w:b/>
                <w:sz w:val="24"/>
              </w:rPr>
            </w:pPr>
            <w:r>
              <w:rPr>
                <w:b/>
                <w:kern w:val="0"/>
                <w:sz w:val="24"/>
                <w:szCs w:val="22"/>
                <w:lang w:eastAsia="en-US" w:bidi="ar-SA"/>
              </w:rPr>
              <w:t>(</w:t>
              <w:tab/>
              <w:t>) Entidades Comunitárias e ou Organizações não</w:t>
            </w:r>
            <w:r>
              <w:rPr>
                <w:b/>
                <w:spacing w:val="-14"/>
                <w:kern w:val="0"/>
                <w:sz w:val="24"/>
                <w:szCs w:val="22"/>
                <w:lang w:eastAsia="en-US" w:bidi="ar-SA"/>
              </w:rPr>
              <w:t xml:space="preserve"> </w:t>
            </w:r>
            <w:r>
              <w:rPr>
                <w:b/>
                <w:kern w:val="0"/>
                <w:sz w:val="24"/>
                <w:szCs w:val="22"/>
                <w:lang w:eastAsia="en-US" w:bidi="ar-SA"/>
              </w:rPr>
              <w:t>Governamentais</w:t>
            </w:r>
          </w:p>
        </w:tc>
      </w:tr>
      <w:tr>
        <w:trPr>
          <w:trHeight w:val="555" w:hRule="atLeast"/>
        </w:trPr>
        <w:tc>
          <w:tcPr>
            <w:tcW w:w="8506" w:type="dxa"/>
            <w:tcBorders>
              <w:top w:val="single" w:sz="2" w:space="0" w:color="000000"/>
              <w:left w:val="single" w:sz="2" w:space="0" w:color="000000"/>
              <w:bottom w:val="single" w:sz="2" w:space="0" w:color="000000"/>
              <w:right w:val="single" w:sz="2" w:space="0" w:color="000000"/>
            </w:tcBorders>
          </w:tcPr>
          <w:p>
            <w:pPr>
              <w:pStyle w:val="TableParagraph"/>
              <w:widowControl w:val="false"/>
              <w:tabs>
                <w:tab w:val="clear" w:pos="720"/>
                <w:tab w:val="left" w:pos="333" w:leader="none"/>
              </w:tabs>
              <w:suppressAutoHyphens w:val="true"/>
              <w:spacing w:before="52" w:after="0"/>
              <w:jc w:val="left"/>
              <w:rPr>
                <w:b/>
                <w:b/>
                <w:sz w:val="24"/>
              </w:rPr>
            </w:pPr>
            <w:r>
              <w:rPr>
                <w:b/>
                <w:kern w:val="0"/>
                <w:sz w:val="24"/>
                <w:szCs w:val="22"/>
                <w:lang w:eastAsia="en-US" w:bidi="ar-SA"/>
              </w:rPr>
              <w:t>(</w:t>
              <w:tab/>
              <w:t>) Entidades</w:t>
            </w:r>
            <w:r>
              <w:rPr>
                <w:b/>
                <w:spacing w:val="-2"/>
                <w:kern w:val="0"/>
                <w:sz w:val="24"/>
                <w:szCs w:val="22"/>
                <w:lang w:eastAsia="en-US" w:bidi="ar-SA"/>
              </w:rPr>
              <w:t xml:space="preserve"> </w:t>
            </w:r>
            <w:r>
              <w:rPr>
                <w:b/>
                <w:kern w:val="0"/>
                <w:sz w:val="24"/>
                <w:szCs w:val="22"/>
                <w:lang w:eastAsia="en-US" w:bidi="ar-SA"/>
              </w:rPr>
              <w:t>Profissionais</w:t>
            </w:r>
          </w:p>
        </w:tc>
      </w:tr>
      <w:tr>
        <w:trPr>
          <w:trHeight w:val="554" w:hRule="atLeast"/>
        </w:trPr>
        <w:tc>
          <w:tcPr>
            <w:tcW w:w="8506" w:type="dxa"/>
            <w:tcBorders>
              <w:top w:val="single" w:sz="2" w:space="0" w:color="000000"/>
              <w:left w:val="single" w:sz="2" w:space="0" w:color="000000"/>
              <w:bottom w:val="single" w:sz="2" w:space="0" w:color="000000"/>
              <w:right w:val="single" w:sz="2" w:space="0" w:color="000000"/>
            </w:tcBorders>
          </w:tcPr>
          <w:p>
            <w:pPr>
              <w:pStyle w:val="TableParagraph"/>
              <w:widowControl w:val="false"/>
              <w:tabs>
                <w:tab w:val="clear" w:pos="720"/>
                <w:tab w:val="left" w:pos="333" w:leader="none"/>
              </w:tabs>
              <w:suppressAutoHyphens w:val="true"/>
              <w:spacing w:before="52" w:after="0"/>
              <w:jc w:val="left"/>
              <w:rPr>
                <w:b/>
                <w:b/>
                <w:sz w:val="24"/>
              </w:rPr>
            </w:pPr>
            <w:r>
              <w:rPr>
                <w:b/>
                <w:kern w:val="0"/>
                <w:sz w:val="24"/>
                <w:szCs w:val="22"/>
                <w:lang w:eastAsia="en-US" w:bidi="ar-SA"/>
              </w:rPr>
              <w:t>(</w:t>
              <w:tab/>
              <w:t>) Entidades</w:t>
            </w:r>
            <w:r>
              <w:rPr>
                <w:b/>
                <w:spacing w:val="-2"/>
                <w:kern w:val="0"/>
                <w:sz w:val="24"/>
                <w:szCs w:val="22"/>
                <w:lang w:eastAsia="en-US" w:bidi="ar-SA"/>
              </w:rPr>
              <w:t xml:space="preserve"> </w:t>
            </w:r>
            <w:r>
              <w:rPr>
                <w:b/>
                <w:kern w:val="0"/>
                <w:sz w:val="24"/>
                <w:szCs w:val="22"/>
                <w:lang w:eastAsia="en-US" w:bidi="ar-SA"/>
              </w:rPr>
              <w:t>Empresariais</w:t>
            </w:r>
          </w:p>
        </w:tc>
      </w:tr>
      <w:tr>
        <w:trPr>
          <w:trHeight w:val="555" w:hRule="atLeast"/>
        </w:trPr>
        <w:tc>
          <w:tcPr>
            <w:tcW w:w="8506" w:type="dxa"/>
            <w:tcBorders>
              <w:top w:val="single" w:sz="2" w:space="0" w:color="000000"/>
              <w:left w:val="single" w:sz="2" w:space="0" w:color="000000"/>
              <w:bottom w:val="single" w:sz="2" w:space="0" w:color="000000"/>
              <w:right w:val="single" w:sz="2" w:space="0" w:color="000000"/>
            </w:tcBorders>
          </w:tcPr>
          <w:p>
            <w:pPr>
              <w:pStyle w:val="TableParagraph"/>
              <w:widowControl w:val="false"/>
              <w:tabs>
                <w:tab w:val="clear" w:pos="720"/>
                <w:tab w:val="left" w:pos="399" w:leader="none"/>
              </w:tabs>
              <w:suppressAutoHyphens w:val="true"/>
              <w:spacing w:before="52" w:after="0"/>
              <w:jc w:val="left"/>
              <w:rPr>
                <w:b/>
                <w:b/>
                <w:sz w:val="24"/>
              </w:rPr>
            </w:pPr>
            <w:r>
              <w:rPr>
                <w:b/>
                <w:kern w:val="0"/>
                <w:sz w:val="24"/>
                <w:szCs w:val="22"/>
                <w:lang w:eastAsia="en-US" w:bidi="ar-SA"/>
              </w:rPr>
              <w:t>(</w:t>
              <w:tab/>
              <w:t>) Entidades Sindicais</w:t>
            </w:r>
          </w:p>
        </w:tc>
      </w:tr>
      <w:tr>
        <w:trPr>
          <w:trHeight w:val="554" w:hRule="atLeast"/>
        </w:trPr>
        <w:tc>
          <w:tcPr>
            <w:tcW w:w="8506" w:type="dxa"/>
            <w:tcBorders>
              <w:top w:val="single" w:sz="2" w:space="0" w:color="000000"/>
              <w:left w:val="single" w:sz="2" w:space="0" w:color="000000"/>
              <w:bottom w:val="single" w:sz="2" w:space="0" w:color="000000"/>
              <w:right w:val="single" w:sz="2" w:space="0" w:color="000000"/>
            </w:tcBorders>
          </w:tcPr>
          <w:p>
            <w:pPr>
              <w:pStyle w:val="TableParagraph"/>
              <w:widowControl w:val="false"/>
              <w:tabs>
                <w:tab w:val="clear" w:pos="720"/>
                <w:tab w:val="left" w:pos="399" w:leader="none"/>
              </w:tabs>
              <w:suppressAutoHyphens w:val="true"/>
              <w:spacing w:before="52" w:after="0"/>
              <w:jc w:val="left"/>
              <w:rPr>
                <w:b/>
                <w:b/>
                <w:sz w:val="24"/>
              </w:rPr>
            </w:pPr>
            <w:r>
              <w:rPr>
                <w:b/>
                <w:kern w:val="0"/>
                <w:sz w:val="24"/>
                <w:szCs w:val="22"/>
                <w:lang w:eastAsia="en-US" w:bidi="ar-SA"/>
              </w:rPr>
              <w:t>(</w:t>
              <w:tab/>
              <w:t>) Entidades Acadêmicas e / ou de</w:t>
            </w:r>
            <w:r>
              <w:rPr>
                <w:b/>
                <w:spacing w:val="-2"/>
                <w:kern w:val="0"/>
                <w:sz w:val="24"/>
                <w:szCs w:val="22"/>
                <w:lang w:eastAsia="en-US" w:bidi="ar-SA"/>
              </w:rPr>
              <w:t xml:space="preserve"> </w:t>
            </w:r>
            <w:r>
              <w:rPr>
                <w:b/>
                <w:kern w:val="0"/>
                <w:sz w:val="24"/>
                <w:szCs w:val="22"/>
                <w:lang w:eastAsia="en-US" w:bidi="ar-SA"/>
              </w:rPr>
              <w:t>Pesquisas</w:t>
            </w:r>
          </w:p>
        </w:tc>
      </w:tr>
      <w:tr>
        <w:trPr>
          <w:trHeight w:val="341" w:hRule="atLeast"/>
        </w:trPr>
        <w:tc>
          <w:tcPr>
            <w:tcW w:w="8506" w:type="dxa"/>
            <w:tcBorders>
              <w:top w:val="single" w:sz="2" w:space="0" w:color="000000"/>
              <w:left w:val="single" w:sz="2" w:space="0" w:color="000000"/>
              <w:right w:val="single" w:sz="2" w:space="0" w:color="000000"/>
            </w:tcBorders>
            <w:shd w:color="auto" w:fill="808080" w:val="clear"/>
          </w:tcPr>
          <w:p>
            <w:pPr>
              <w:pStyle w:val="TableParagraph"/>
              <w:widowControl w:val="false"/>
              <w:suppressAutoHyphens w:val="true"/>
              <w:spacing w:before="0" w:after="0"/>
              <w:ind w:left="0" w:hanging="0"/>
              <w:jc w:val="left"/>
              <w:rPr>
                <w:rFonts w:ascii="Times New Roman" w:hAnsi="Times New Roman"/>
                <w:sz w:val="24"/>
              </w:rPr>
            </w:pPr>
            <w:r>
              <w:rPr>
                <w:rFonts w:ascii="Times New Roman" w:hAnsi="Times New Roman"/>
                <w:sz w:val="24"/>
              </w:rPr>
            </w:r>
          </w:p>
        </w:tc>
      </w:tr>
      <w:tr>
        <w:trPr>
          <w:trHeight w:val="214" w:hRule="atLeast"/>
        </w:trPr>
        <w:tc>
          <w:tcPr>
            <w:tcW w:w="8506" w:type="dxa"/>
            <w:tcBorders>
              <w:left w:val="single" w:sz="2" w:space="0" w:color="000000"/>
              <w:bottom w:val="single" w:sz="2" w:space="0" w:color="000000"/>
              <w:right w:val="single" w:sz="2" w:space="0" w:color="000000"/>
            </w:tcBorders>
          </w:tcPr>
          <w:p>
            <w:pPr>
              <w:pStyle w:val="TableParagraph"/>
              <w:widowControl w:val="false"/>
              <w:suppressAutoHyphens w:val="true"/>
              <w:spacing w:before="0" w:after="0"/>
              <w:ind w:left="0" w:hanging="0"/>
              <w:jc w:val="left"/>
              <w:rPr>
                <w:rFonts w:ascii="Times New Roman" w:hAnsi="Times New Roman"/>
                <w:sz w:val="14"/>
              </w:rPr>
            </w:pPr>
            <w:r>
              <w:rPr>
                <w:rFonts w:ascii="Times New Roman" w:hAnsi="Times New Roman"/>
                <w:sz w:val="14"/>
              </w:rPr>
            </w:r>
          </w:p>
        </w:tc>
      </w:tr>
      <w:tr>
        <w:trPr>
          <w:trHeight w:val="554" w:hRule="atLeast"/>
        </w:trPr>
        <w:tc>
          <w:tcPr>
            <w:tcW w:w="8506" w:type="dxa"/>
            <w:tcBorders>
              <w:top w:val="single" w:sz="2" w:space="0" w:color="000000"/>
              <w:left w:val="single" w:sz="2" w:space="0" w:color="000000"/>
              <w:bottom w:val="single" w:sz="2" w:space="0" w:color="000000"/>
              <w:right w:val="single" w:sz="2" w:space="0" w:color="000000"/>
            </w:tcBorders>
            <w:shd w:color="auto" w:fill="666666" w:val="clear"/>
          </w:tcPr>
          <w:p>
            <w:pPr>
              <w:pStyle w:val="TableParagraph"/>
              <w:widowControl w:val="false"/>
              <w:suppressAutoHyphens w:val="true"/>
              <w:spacing w:before="52" w:after="0"/>
              <w:jc w:val="left"/>
              <w:rPr>
                <w:b/>
                <w:b/>
                <w:sz w:val="24"/>
              </w:rPr>
            </w:pPr>
            <w:r>
              <w:rPr>
                <w:b/>
                <w:color w:val="FFFFFF"/>
                <w:kern w:val="0"/>
                <w:sz w:val="24"/>
                <w:szCs w:val="22"/>
                <w:lang w:eastAsia="en-US" w:bidi="ar-SA"/>
              </w:rPr>
              <w:t>3 – DADOS DO REPRESENTANTE TITULAR</w:t>
            </w:r>
          </w:p>
        </w:tc>
      </w:tr>
      <w:tr>
        <w:trPr>
          <w:trHeight w:val="555" w:hRule="atLeast"/>
        </w:trPr>
        <w:tc>
          <w:tcPr>
            <w:tcW w:w="8506"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2" w:after="0"/>
              <w:jc w:val="left"/>
              <w:rPr>
                <w:b/>
                <w:b/>
                <w:sz w:val="24"/>
              </w:rPr>
            </w:pPr>
            <w:r>
              <w:rPr>
                <w:b/>
                <w:kern w:val="0"/>
                <w:sz w:val="24"/>
                <w:szCs w:val="22"/>
                <w:lang w:eastAsia="en-US" w:bidi="ar-SA"/>
              </w:rPr>
              <w:t>Nome do Representante:</w:t>
            </w:r>
          </w:p>
        </w:tc>
      </w:tr>
      <w:tr>
        <w:trPr>
          <w:trHeight w:val="554" w:hRule="atLeast"/>
        </w:trPr>
        <w:tc>
          <w:tcPr>
            <w:tcW w:w="8506" w:type="dxa"/>
            <w:tcBorders>
              <w:top w:val="single" w:sz="2" w:space="0" w:color="000000"/>
              <w:left w:val="single" w:sz="2" w:space="0" w:color="000000"/>
              <w:bottom w:val="single" w:sz="2" w:space="0" w:color="000000"/>
              <w:right w:val="single" w:sz="2" w:space="0" w:color="000000"/>
            </w:tcBorders>
          </w:tcPr>
          <w:p>
            <w:pPr>
              <w:pStyle w:val="TableParagraph"/>
              <w:widowControl w:val="false"/>
              <w:tabs>
                <w:tab w:val="clear" w:pos="720"/>
                <w:tab w:val="left" w:pos="3880" w:leader="none"/>
              </w:tabs>
              <w:suppressAutoHyphens w:val="true"/>
              <w:spacing w:before="52" w:after="0"/>
              <w:jc w:val="left"/>
              <w:rPr>
                <w:b/>
                <w:b/>
                <w:sz w:val="24"/>
              </w:rPr>
            </w:pPr>
            <w:r>
              <w:rPr>
                <w:b/>
                <w:kern w:val="0"/>
                <w:sz w:val="24"/>
                <w:szCs w:val="22"/>
                <w:lang w:eastAsia="en-US" w:bidi="ar-SA"/>
              </w:rPr>
              <w:t>CPF:</w:t>
              <w:tab/>
              <w:t>ou</w:t>
            </w:r>
            <w:r>
              <w:rPr>
                <w:b/>
                <w:spacing w:val="-1"/>
                <w:kern w:val="0"/>
                <w:sz w:val="24"/>
                <w:szCs w:val="22"/>
                <w:lang w:eastAsia="en-US" w:bidi="ar-SA"/>
              </w:rPr>
              <w:t xml:space="preserve"> </w:t>
            </w:r>
            <w:r>
              <w:rPr>
                <w:b/>
                <w:kern w:val="0"/>
                <w:sz w:val="24"/>
                <w:szCs w:val="22"/>
                <w:lang w:eastAsia="en-US" w:bidi="ar-SA"/>
              </w:rPr>
              <w:t>CNPJ</w:t>
            </w:r>
          </w:p>
        </w:tc>
      </w:tr>
      <w:tr>
        <w:trPr>
          <w:trHeight w:val="555" w:hRule="atLeast"/>
        </w:trPr>
        <w:tc>
          <w:tcPr>
            <w:tcW w:w="8506"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2" w:after="0"/>
              <w:jc w:val="left"/>
              <w:rPr>
                <w:b/>
                <w:b/>
                <w:sz w:val="24"/>
              </w:rPr>
            </w:pPr>
            <w:r>
              <w:rPr>
                <w:b/>
                <w:kern w:val="0"/>
                <w:sz w:val="24"/>
                <w:szCs w:val="22"/>
                <w:lang w:eastAsia="en-US" w:bidi="ar-SA"/>
              </w:rPr>
              <w:t>Endereço:</w:t>
            </w:r>
          </w:p>
        </w:tc>
      </w:tr>
      <w:tr>
        <w:trPr>
          <w:trHeight w:val="554" w:hRule="atLeast"/>
        </w:trPr>
        <w:tc>
          <w:tcPr>
            <w:tcW w:w="8506"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2" w:after="0"/>
              <w:jc w:val="left"/>
              <w:rPr>
                <w:b/>
                <w:b/>
                <w:sz w:val="24"/>
              </w:rPr>
            </w:pPr>
            <w:r>
              <w:rPr>
                <w:b/>
                <w:kern w:val="0"/>
                <w:sz w:val="24"/>
                <w:szCs w:val="22"/>
                <w:lang w:eastAsia="en-US" w:bidi="ar-SA"/>
              </w:rPr>
              <w:t>CEP:</w:t>
            </w:r>
          </w:p>
        </w:tc>
      </w:tr>
      <w:tr>
        <w:trPr>
          <w:trHeight w:val="555" w:hRule="atLeast"/>
        </w:trPr>
        <w:tc>
          <w:tcPr>
            <w:tcW w:w="8506"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2" w:after="0"/>
              <w:jc w:val="left"/>
              <w:rPr>
                <w:b/>
                <w:b/>
                <w:sz w:val="24"/>
              </w:rPr>
            </w:pPr>
            <w:r>
              <w:rPr>
                <w:b/>
                <w:kern w:val="0"/>
                <w:sz w:val="24"/>
                <w:szCs w:val="22"/>
                <w:lang w:eastAsia="en-US" w:bidi="ar-SA"/>
              </w:rPr>
              <w:t>Bairro:</w:t>
            </w:r>
          </w:p>
        </w:tc>
      </w:tr>
      <w:tr>
        <w:trPr>
          <w:trHeight w:val="554" w:hRule="atLeast"/>
        </w:trPr>
        <w:tc>
          <w:tcPr>
            <w:tcW w:w="8506"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2" w:after="0"/>
              <w:jc w:val="left"/>
              <w:rPr>
                <w:b/>
                <w:b/>
                <w:sz w:val="24"/>
              </w:rPr>
            </w:pPr>
            <w:r>
              <w:rPr>
                <w:b/>
                <w:kern w:val="0"/>
                <w:sz w:val="24"/>
                <w:szCs w:val="22"/>
                <w:lang w:eastAsia="en-US" w:bidi="ar-SA"/>
              </w:rPr>
              <w:t>Cidade:</w:t>
            </w:r>
          </w:p>
        </w:tc>
      </w:tr>
      <w:tr>
        <w:trPr>
          <w:trHeight w:val="555" w:hRule="atLeast"/>
        </w:trPr>
        <w:tc>
          <w:tcPr>
            <w:tcW w:w="8506"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2" w:after="0"/>
              <w:jc w:val="left"/>
              <w:rPr>
                <w:b/>
                <w:b/>
                <w:sz w:val="24"/>
              </w:rPr>
            </w:pPr>
            <w:r>
              <w:rPr>
                <w:b/>
                <w:kern w:val="0"/>
                <w:sz w:val="24"/>
                <w:szCs w:val="22"/>
                <w:lang w:eastAsia="en-US" w:bidi="ar-SA"/>
              </w:rPr>
              <w:t>Telefone Fixo ou Celular:</w:t>
            </w:r>
          </w:p>
        </w:tc>
      </w:tr>
    </w:tbl>
    <w:p>
      <w:pPr>
        <w:sectPr>
          <w:headerReference w:type="default" r:id="rId10"/>
          <w:type w:val="nextPage"/>
          <w:pgSz w:w="11906" w:h="16838"/>
          <w:pgMar w:left="1080" w:right="1580" w:gutter="0" w:header="0" w:top="560" w:footer="0" w:bottom="280"/>
          <w:pgNumType w:fmt="decimal"/>
          <w:formProt w:val="false"/>
          <w:textDirection w:val="lrTb"/>
          <w:docGrid w:type="default" w:linePitch="100" w:charSpace="4096"/>
        </w:sectPr>
      </w:pPr>
    </w:p>
    <w:p>
      <w:pPr>
        <w:pStyle w:val="Normal"/>
        <w:spacing w:lineRule="exact" w:line="322" w:before="129" w:after="0"/>
        <w:ind w:left="2464" w:hanging="0"/>
        <w:rPr>
          <w:b/>
          <w:b/>
          <w:sz w:val="28"/>
        </w:rPr>
      </w:pPr>
      <w:r>
        <w:drawing>
          <wp:anchor behindDoc="0" distT="0" distB="0" distL="0" distR="0" simplePos="0" locked="0" layoutInCell="0" allowOverlap="1" relativeHeight="12">
            <wp:simplePos x="0" y="0"/>
            <wp:positionH relativeFrom="page">
              <wp:posOffset>756285</wp:posOffset>
            </wp:positionH>
            <wp:positionV relativeFrom="paragraph">
              <wp:posOffset>-1270</wp:posOffset>
            </wp:positionV>
            <wp:extent cx="1296670" cy="567690"/>
            <wp:effectExtent l="0" t="0" r="0" b="0"/>
            <wp:wrapNone/>
            <wp:docPr id="11"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3" descr=""/>
                    <pic:cNvPicPr>
                      <a:picLocks noChangeAspect="1" noChangeArrowheads="1"/>
                    </pic:cNvPicPr>
                  </pic:nvPicPr>
                  <pic:blipFill>
                    <a:blip r:embed="rId11"/>
                    <a:stretch>
                      <a:fillRect/>
                    </a:stretch>
                  </pic:blipFill>
                  <pic:spPr bwMode="auto">
                    <a:xfrm>
                      <a:off x="0" y="0"/>
                      <a:ext cx="1296670" cy="567690"/>
                    </a:xfrm>
                    <a:prstGeom prst="rect">
                      <a:avLst/>
                    </a:prstGeom>
                  </pic:spPr>
                </pic:pic>
              </a:graphicData>
            </a:graphic>
          </wp:anchor>
        </w:drawing>
      </w:r>
      <w:r>
        <w:rPr>
          <w:b/>
          <w:sz w:val="28"/>
        </w:rPr>
        <w:t>PREFEITURA DA CIDADE DO RIO DE JANEIRO</w:t>
      </w:r>
    </w:p>
    <w:p>
      <w:pPr>
        <w:pStyle w:val="Normal"/>
        <w:ind w:left="2464" w:hanging="0"/>
        <w:rPr>
          <w:b/>
          <w:b/>
          <w:sz w:val="28"/>
        </w:rPr>
      </w:pPr>
      <w:r>
        <w:rPr>
          <w:b/>
          <w:sz w:val="28"/>
        </w:rPr>
        <w:t>Secretaria Municipal de Habitação</w:t>
      </w:r>
    </w:p>
    <w:p>
      <w:pPr>
        <w:pStyle w:val="Corpodotexto"/>
        <w:spacing w:before="0" w:after="1"/>
        <w:jc w:val="left"/>
        <w:rPr>
          <w:b/>
          <w:b/>
          <w:sz w:val="28"/>
        </w:rPr>
      </w:pPr>
      <w:r>
        <w:rPr>
          <w:b/>
          <w:sz w:val="28"/>
        </w:rPr>
      </w:r>
    </w:p>
    <w:tbl>
      <w:tblPr>
        <w:tblStyle w:val="TableNormal"/>
        <w:tblW w:w="8506" w:type="dxa"/>
        <w:jc w:val="left"/>
        <w:tblInd w:w="624" w:type="dxa"/>
        <w:tblLayout w:type="fixed"/>
        <w:tblCellMar>
          <w:top w:w="0" w:type="dxa"/>
          <w:left w:w="2" w:type="dxa"/>
          <w:bottom w:w="0" w:type="dxa"/>
          <w:right w:w="2" w:type="dxa"/>
        </w:tblCellMar>
        <w:tblLook w:val="01e0"/>
      </w:tblPr>
      <w:tblGrid>
        <w:gridCol w:w="8506"/>
      </w:tblGrid>
      <w:tr>
        <w:trPr>
          <w:trHeight w:val="557" w:hRule="atLeast"/>
        </w:trPr>
        <w:tc>
          <w:tcPr>
            <w:tcW w:w="8506" w:type="dxa"/>
            <w:tcBorders>
              <w:left w:val="single" w:sz="2" w:space="0" w:color="000000"/>
              <w:bottom w:val="single" w:sz="2" w:space="0" w:color="000000"/>
              <w:right w:val="single" w:sz="2" w:space="0" w:color="000000"/>
            </w:tcBorders>
          </w:tcPr>
          <w:p>
            <w:pPr>
              <w:pStyle w:val="TableParagraph"/>
              <w:widowControl w:val="false"/>
              <w:suppressAutoHyphens w:val="true"/>
              <w:spacing w:before="55" w:after="0"/>
              <w:jc w:val="left"/>
              <w:rPr>
                <w:b/>
                <w:b/>
                <w:sz w:val="24"/>
              </w:rPr>
            </w:pPr>
            <w:r>
              <w:rPr>
                <w:b/>
                <w:kern w:val="0"/>
                <w:sz w:val="24"/>
                <w:szCs w:val="22"/>
                <w:lang w:eastAsia="en-US" w:bidi="ar-SA"/>
              </w:rPr>
              <w:t>E-mail:</w:t>
            </w:r>
          </w:p>
        </w:tc>
      </w:tr>
      <w:tr>
        <w:trPr>
          <w:trHeight w:val="341" w:hRule="atLeast"/>
        </w:trPr>
        <w:tc>
          <w:tcPr>
            <w:tcW w:w="8506" w:type="dxa"/>
            <w:tcBorders>
              <w:top w:val="single" w:sz="2" w:space="0" w:color="000000"/>
              <w:left w:val="single" w:sz="2" w:space="0" w:color="000000"/>
              <w:right w:val="single" w:sz="2" w:space="0" w:color="000000"/>
            </w:tcBorders>
            <w:shd w:color="auto" w:fill="666666" w:val="clear"/>
          </w:tcPr>
          <w:p>
            <w:pPr>
              <w:pStyle w:val="TableParagraph"/>
              <w:widowControl w:val="false"/>
              <w:suppressAutoHyphens w:val="true"/>
              <w:spacing w:before="0" w:after="0"/>
              <w:ind w:left="0" w:hanging="0"/>
              <w:jc w:val="left"/>
              <w:rPr>
                <w:rFonts w:ascii="Times New Roman" w:hAnsi="Times New Roman"/>
                <w:sz w:val="24"/>
              </w:rPr>
            </w:pPr>
            <w:r>
              <w:rPr>
                <w:rFonts w:ascii="Times New Roman" w:hAnsi="Times New Roman"/>
                <w:sz w:val="24"/>
              </w:rPr>
            </w:r>
          </w:p>
        </w:tc>
      </w:tr>
      <w:tr>
        <w:trPr>
          <w:trHeight w:val="214" w:hRule="atLeast"/>
        </w:trPr>
        <w:tc>
          <w:tcPr>
            <w:tcW w:w="8506" w:type="dxa"/>
            <w:tcBorders>
              <w:left w:val="single" w:sz="2" w:space="0" w:color="000000"/>
              <w:bottom w:val="single" w:sz="2" w:space="0" w:color="000000"/>
              <w:right w:val="single" w:sz="2" w:space="0" w:color="000000"/>
            </w:tcBorders>
          </w:tcPr>
          <w:p>
            <w:pPr>
              <w:pStyle w:val="TableParagraph"/>
              <w:widowControl w:val="false"/>
              <w:suppressAutoHyphens w:val="true"/>
              <w:spacing w:before="0" w:after="0"/>
              <w:ind w:left="0" w:hanging="0"/>
              <w:jc w:val="left"/>
              <w:rPr>
                <w:rFonts w:ascii="Times New Roman" w:hAnsi="Times New Roman"/>
                <w:sz w:val="14"/>
              </w:rPr>
            </w:pPr>
            <w:r>
              <w:rPr>
                <w:rFonts w:ascii="Times New Roman" w:hAnsi="Times New Roman"/>
                <w:sz w:val="14"/>
              </w:rPr>
            </w:r>
          </w:p>
        </w:tc>
      </w:tr>
      <w:tr>
        <w:trPr>
          <w:trHeight w:val="554" w:hRule="atLeast"/>
        </w:trPr>
        <w:tc>
          <w:tcPr>
            <w:tcW w:w="8506" w:type="dxa"/>
            <w:tcBorders>
              <w:top w:val="single" w:sz="2" w:space="0" w:color="000000"/>
              <w:left w:val="single" w:sz="2" w:space="0" w:color="000000"/>
              <w:bottom w:val="single" w:sz="2" w:space="0" w:color="000000"/>
              <w:right w:val="single" w:sz="2" w:space="0" w:color="000000"/>
            </w:tcBorders>
            <w:shd w:color="auto" w:fill="666666" w:val="clear"/>
          </w:tcPr>
          <w:p>
            <w:pPr>
              <w:pStyle w:val="TableParagraph"/>
              <w:widowControl w:val="false"/>
              <w:suppressAutoHyphens w:val="true"/>
              <w:spacing w:before="52" w:after="0"/>
              <w:jc w:val="left"/>
              <w:rPr>
                <w:b/>
                <w:b/>
                <w:sz w:val="24"/>
              </w:rPr>
            </w:pPr>
            <w:r>
              <w:rPr>
                <w:b/>
                <w:color w:val="FFFFFF"/>
                <w:kern w:val="0"/>
                <w:sz w:val="24"/>
                <w:szCs w:val="22"/>
                <w:lang w:eastAsia="en-US" w:bidi="ar-SA"/>
              </w:rPr>
              <w:t>4 – DADOS DO REPRESENTANTE SUPLENTE:</w:t>
            </w:r>
          </w:p>
        </w:tc>
      </w:tr>
      <w:tr>
        <w:trPr>
          <w:trHeight w:val="555" w:hRule="atLeast"/>
        </w:trPr>
        <w:tc>
          <w:tcPr>
            <w:tcW w:w="8506"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2" w:after="0"/>
              <w:jc w:val="left"/>
              <w:rPr>
                <w:b/>
                <w:b/>
                <w:sz w:val="24"/>
              </w:rPr>
            </w:pPr>
            <w:r>
              <w:rPr>
                <w:b/>
                <w:kern w:val="0"/>
                <w:sz w:val="24"/>
                <w:szCs w:val="22"/>
                <w:lang w:eastAsia="en-US" w:bidi="ar-SA"/>
              </w:rPr>
              <w:t>Nome do Representante:</w:t>
            </w:r>
          </w:p>
        </w:tc>
      </w:tr>
      <w:tr>
        <w:trPr>
          <w:trHeight w:val="554" w:hRule="atLeast"/>
        </w:trPr>
        <w:tc>
          <w:tcPr>
            <w:tcW w:w="8506" w:type="dxa"/>
            <w:tcBorders>
              <w:top w:val="single" w:sz="2" w:space="0" w:color="000000"/>
              <w:left w:val="single" w:sz="2" w:space="0" w:color="000000"/>
              <w:bottom w:val="single" w:sz="2" w:space="0" w:color="000000"/>
              <w:right w:val="single" w:sz="2" w:space="0" w:color="000000"/>
            </w:tcBorders>
          </w:tcPr>
          <w:p>
            <w:pPr>
              <w:pStyle w:val="TableParagraph"/>
              <w:widowControl w:val="false"/>
              <w:tabs>
                <w:tab w:val="clear" w:pos="720"/>
                <w:tab w:val="left" w:pos="3813" w:leader="none"/>
              </w:tabs>
              <w:suppressAutoHyphens w:val="true"/>
              <w:spacing w:before="52" w:after="0"/>
              <w:jc w:val="left"/>
              <w:rPr>
                <w:b/>
                <w:b/>
                <w:sz w:val="24"/>
              </w:rPr>
            </w:pPr>
            <w:r>
              <w:rPr>
                <w:b/>
                <w:kern w:val="0"/>
                <w:sz w:val="24"/>
                <w:szCs w:val="22"/>
                <w:lang w:eastAsia="en-US" w:bidi="ar-SA"/>
              </w:rPr>
              <w:t>CPF:</w:t>
              <w:tab/>
              <w:t>ou</w:t>
            </w:r>
            <w:r>
              <w:rPr>
                <w:b/>
                <w:spacing w:val="-1"/>
                <w:kern w:val="0"/>
                <w:sz w:val="24"/>
                <w:szCs w:val="22"/>
                <w:lang w:eastAsia="en-US" w:bidi="ar-SA"/>
              </w:rPr>
              <w:t xml:space="preserve"> </w:t>
            </w:r>
            <w:r>
              <w:rPr>
                <w:b/>
                <w:kern w:val="0"/>
                <w:sz w:val="24"/>
                <w:szCs w:val="22"/>
                <w:lang w:eastAsia="en-US" w:bidi="ar-SA"/>
              </w:rPr>
              <w:t>CNPJ:</w:t>
            </w:r>
          </w:p>
        </w:tc>
      </w:tr>
      <w:tr>
        <w:trPr>
          <w:trHeight w:val="555" w:hRule="atLeast"/>
        </w:trPr>
        <w:tc>
          <w:tcPr>
            <w:tcW w:w="8506"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2" w:after="0"/>
              <w:jc w:val="left"/>
              <w:rPr>
                <w:b/>
                <w:b/>
                <w:sz w:val="24"/>
              </w:rPr>
            </w:pPr>
            <w:r>
              <w:rPr>
                <w:b/>
                <w:kern w:val="0"/>
                <w:sz w:val="24"/>
                <w:szCs w:val="22"/>
                <w:lang w:eastAsia="en-US" w:bidi="ar-SA"/>
              </w:rPr>
              <w:t>Endereço:</w:t>
            </w:r>
          </w:p>
        </w:tc>
      </w:tr>
      <w:tr>
        <w:trPr>
          <w:trHeight w:val="554" w:hRule="atLeast"/>
        </w:trPr>
        <w:tc>
          <w:tcPr>
            <w:tcW w:w="8506"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2" w:after="0"/>
              <w:jc w:val="left"/>
              <w:rPr>
                <w:b/>
                <w:b/>
                <w:sz w:val="24"/>
              </w:rPr>
            </w:pPr>
            <w:r>
              <w:rPr>
                <w:b/>
                <w:kern w:val="0"/>
                <w:sz w:val="24"/>
                <w:szCs w:val="22"/>
                <w:lang w:eastAsia="en-US" w:bidi="ar-SA"/>
              </w:rPr>
              <w:t>CEP:</w:t>
            </w:r>
          </w:p>
        </w:tc>
      </w:tr>
      <w:tr>
        <w:trPr>
          <w:trHeight w:val="555" w:hRule="atLeast"/>
        </w:trPr>
        <w:tc>
          <w:tcPr>
            <w:tcW w:w="8506"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2" w:after="0"/>
              <w:jc w:val="left"/>
              <w:rPr>
                <w:b/>
                <w:b/>
                <w:sz w:val="24"/>
              </w:rPr>
            </w:pPr>
            <w:r>
              <w:rPr>
                <w:b/>
                <w:kern w:val="0"/>
                <w:sz w:val="24"/>
                <w:szCs w:val="22"/>
                <w:lang w:eastAsia="en-US" w:bidi="ar-SA"/>
              </w:rPr>
              <w:t>Bairro:</w:t>
            </w:r>
          </w:p>
        </w:tc>
      </w:tr>
      <w:tr>
        <w:trPr>
          <w:trHeight w:val="554" w:hRule="atLeast"/>
        </w:trPr>
        <w:tc>
          <w:tcPr>
            <w:tcW w:w="8506"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2" w:after="0"/>
              <w:jc w:val="left"/>
              <w:rPr>
                <w:b/>
                <w:b/>
                <w:sz w:val="24"/>
              </w:rPr>
            </w:pPr>
            <w:r>
              <w:rPr>
                <w:b/>
                <w:kern w:val="0"/>
                <w:sz w:val="24"/>
                <w:szCs w:val="22"/>
                <w:lang w:eastAsia="en-US" w:bidi="ar-SA"/>
              </w:rPr>
              <w:t>Cidade:</w:t>
            </w:r>
          </w:p>
        </w:tc>
      </w:tr>
      <w:tr>
        <w:trPr>
          <w:trHeight w:val="555" w:hRule="atLeast"/>
        </w:trPr>
        <w:tc>
          <w:tcPr>
            <w:tcW w:w="8506"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2" w:after="0"/>
              <w:jc w:val="left"/>
              <w:rPr>
                <w:b/>
                <w:b/>
                <w:sz w:val="24"/>
              </w:rPr>
            </w:pPr>
            <w:r>
              <w:rPr>
                <w:b/>
                <w:kern w:val="0"/>
                <w:sz w:val="24"/>
                <w:szCs w:val="22"/>
                <w:lang w:eastAsia="en-US" w:bidi="ar-SA"/>
              </w:rPr>
              <w:t>Telefone Fixo ou Celular:</w:t>
            </w:r>
          </w:p>
        </w:tc>
      </w:tr>
      <w:tr>
        <w:trPr>
          <w:trHeight w:val="555" w:hRule="atLeast"/>
        </w:trPr>
        <w:tc>
          <w:tcPr>
            <w:tcW w:w="8506"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2" w:after="0"/>
              <w:jc w:val="left"/>
              <w:rPr>
                <w:b/>
                <w:b/>
                <w:sz w:val="24"/>
              </w:rPr>
            </w:pPr>
            <w:r>
              <w:rPr>
                <w:b/>
                <w:kern w:val="0"/>
                <w:sz w:val="24"/>
                <w:szCs w:val="22"/>
                <w:lang w:eastAsia="en-US" w:bidi="ar-SA"/>
              </w:rPr>
              <w:t>E-mail:</w:t>
            </w:r>
          </w:p>
        </w:tc>
      </w:tr>
    </w:tbl>
    <w:p>
      <w:pPr>
        <w:pStyle w:val="Normal"/>
        <w:rPr>
          <w:sz w:val="24"/>
        </w:rPr>
      </w:pPr>
      <w:r>
        <w:rPr/>
      </w:r>
    </w:p>
    <w:sectPr>
      <w:headerReference w:type="default" r:id="rId12"/>
      <w:type w:val="nextPage"/>
      <w:pgSz w:w="11906" w:h="16838"/>
      <w:pgMar w:left="1080" w:right="1580" w:gutter="0" w:header="0" w:top="560"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uto" w:line="9"/>
      <w:jc w:val="left"/>
      <w:rPr>
        <w:sz w:val="20"/>
      </w:rPr>
    </w:pPr>
    <w:r>
      <w:rPr>
        <w:sz w:val="20"/>
      </w:rPr>
      <w:drawing>
        <wp:anchor behindDoc="1" distT="0" distB="0" distL="0" distR="0" simplePos="0" locked="0" layoutInCell="0" allowOverlap="1" relativeHeight="2">
          <wp:simplePos x="0" y="0"/>
          <wp:positionH relativeFrom="page">
            <wp:posOffset>756285</wp:posOffset>
          </wp:positionH>
          <wp:positionV relativeFrom="page">
            <wp:posOffset>366395</wp:posOffset>
          </wp:positionV>
          <wp:extent cx="1296670" cy="567690"/>
          <wp:effectExtent l="0" t="0" r="0" b="0"/>
          <wp:wrapNone/>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1"/>
                  <a:stretch>
                    <a:fillRect/>
                  </a:stretch>
                </pic:blipFill>
                <pic:spPr bwMode="auto">
                  <a:xfrm>
                    <a:off x="0" y="0"/>
                    <a:ext cx="1296670" cy="567690"/>
                  </a:xfrm>
                  <a:prstGeom prst="rect">
                    <a:avLst/>
                  </a:prstGeom>
                </pic:spPr>
              </pic:pic>
            </a:graphicData>
          </a:graphic>
        </wp:anchor>
      </w:drawing>
      <mc:AlternateContent>
        <mc:Choice Requires="wps">
          <w:drawing>
            <wp:anchor behindDoc="1" distT="0" distB="0" distL="0" distR="0" simplePos="0" locked="0" layoutInCell="0" allowOverlap="1" relativeHeight="3">
              <wp:simplePos x="0" y="0"/>
              <wp:positionH relativeFrom="page">
                <wp:posOffset>2238375</wp:posOffset>
              </wp:positionH>
              <wp:positionV relativeFrom="page">
                <wp:posOffset>443230</wp:posOffset>
              </wp:positionV>
              <wp:extent cx="4015105" cy="428625"/>
              <wp:effectExtent l="0" t="0" r="0" b="0"/>
              <wp:wrapNone/>
              <wp:docPr id="2" name="Figura1"/>
              <a:graphic xmlns:a="http://schemas.openxmlformats.org/drawingml/2006/main">
                <a:graphicData uri="http://schemas.microsoft.com/office/word/2010/wordprocessingShape">
                  <wps:wsp>
                    <wps:cNvSpPr/>
                    <wps:spPr>
                      <a:xfrm>
                        <a:off x="0" y="0"/>
                        <a:ext cx="4014360" cy="428040"/>
                      </a:xfrm>
                      <a:prstGeom prst="rect">
                        <a:avLst/>
                      </a:prstGeom>
                      <a:noFill/>
                      <a:ln w="0">
                        <a:noFill/>
                      </a:ln>
                    </wps:spPr>
                    <wps:style>
                      <a:lnRef idx="0"/>
                      <a:fillRef idx="0"/>
                      <a:effectRef idx="0"/>
                      <a:fontRef idx="minor"/>
                    </wps:style>
                    <wps:txbx>
                      <w:txbxContent>
                        <w:p>
                          <w:pPr>
                            <w:pStyle w:val="Contedodoquadro"/>
                            <w:spacing w:lineRule="exact" w:line="322" w:before="10" w:after="0"/>
                            <w:ind w:left="20" w:hanging="0"/>
                            <w:rPr>
                              <w:b/>
                              <w:b/>
                              <w:sz w:val="28"/>
                            </w:rPr>
                          </w:pPr>
                          <w:r>
                            <w:rPr>
                              <w:b/>
                              <w:sz w:val="28"/>
                            </w:rPr>
                            <w:t>PREFEITURA DA CIDADE DO RIO DE JANEIRO</w:t>
                          </w:r>
                        </w:p>
                        <w:p>
                          <w:pPr>
                            <w:pStyle w:val="Contedodoquadro"/>
                            <w:ind w:left="20" w:hanging="0"/>
                            <w:rPr>
                              <w:b/>
                              <w:b/>
                              <w:sz w:val="28"/>
                            </w:rPr>
                          </w:pPr>
                          <w:r>
                            <w:rPr>
                              <w:b/>
                              <w:sz w:val="28"/>
                            </w:rPr>
                            <w:t>Secretaria Municipal de Habitação</w:t>
                          </w:r>
                        </w:p>
                      </w:txbxContent>
                    </wps:txbx>
                    <wps:bodyPr lIns="0" rIns="0" tIns="0" bIns="0" anchor="t">
                      <a:noAutofit/>
                    </wps:bodyPr>
                  </wps:wsp>
                </a:graphicData>
              </a:graphic>
            </wp:anchor>
          </w:drawing>
        </mc:Choice>
        <mc:Fallback>
          <w:pict>
            <v:rect id="shape_0" ID="Figura1" path="m0,0l-2147483645,0l-2147483645,-2147483646l0,-2147483646xe" fillcolor="white" stroked="f" o:allowincell="f" style="position:absolute;margin-left:176.25pt;margin-top:34.9pt;width:316.05pt;height:33.65pt;mso-wrap-style:square;v-text-anchor:top;mso-position-horizontal-relative:page;mso-position-vertical-relative:page">
              <v:fill o:detectmouseclick="t" type="solid" color2="black" opacity="0"/>
              <v:stroke color="#3465a4" joinstyle="round" endcap="flat"/>
              <v:textbox>
                <w:txbxContent>
                  <w:p>
                    <w:pPr>
                      <w:pStyle w:val="Contedodoquadro"/>
                      <w:spacing w:lineRule="exact" w:line="322" w:before="10" w:after="0"/>
                      <w:ind w:left="20" w:hanging="0"/>
                      <w:rPr>
                        <w:b/>
                        <w:b/>
                        <w:sz w:val="28"/>
                      </w:rPr>
                    </w:pPr>
                    <w:r>
                      <w:rPr>
                        <w:b/>
                        <w:sz w:val="28"/>
                      </w:rPr>
                      <w:t>PREFEITURA DA CIDADE DO RIO DE JANEIRO</w:t>
                    </w:r>
                  </w:p>
                  <w:p>
                    <w:pPr>
                      <w:pStyle w:val="Contedodoquadro"/>
                      <w:ind w:left="20" w:hanging="0"/>
                      <w:rPr>
                        <w:b/>
                        <w:b/>
                        <w:sz w:val="28"/>
                      </w:rPr>
                    </w:pPr>
                    <w:r>
                      <w:rPr>
                        <w:b/>
                        <w:sz w:val="28"/>
                      </w:rPr>
                      <w:t>Secretaria Municipal de Habitação</w:t>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uto" w:line="9"/>
      <w:jc w:val="left"/>
      <w:rPr>
        <w:sz w:val="20"/>
      </w:rPr>
    </w:pPr>
    <w:r>
      <w:rPr>
        <w:sz w:val="20"/>
      </w:rPr>
      <w:drawing>
        <wp:anchor behindDoc="1" distT="0" distB="0" distL="0" distR="0" simplePos="0" locked="0" layoutInCell="0" allowOverlap="1" relativeHeight="5">
          <wp:simplePos x="0" y="0"/>
          <wp:positionH relativeFrom="page">
            <wp:posOffset>756285</wp:posOffset>
          </wp:positionH>
          <wp:positionV relativeFrom="page">
            <wp:posOffset>366395</wp:posOffset>
          </wp:positionV>
          <wp:extent cx="1296670" cy="567690"/>
          <wp:effectExtent l="0" t="0" r="0" b="0"/>
          <wp:wrapNone/>
          <wp:docPr id="4"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descr=""/>
                  <pic:cNvPicPr>
                    <a:picLocks noChangeAspect="1" noChangeArrowheads="1"/>
                  </pic:cNvPicPr>
                </pic:nvPicPr>
                <pic:blipFill>
                  <a:blip r:embed="rId1"/>
                  <a:stretch>
                    <a:fillRect/>
                  </a:stretch>
                </pic:blipFill>
                <pic:spPr bwMode="auto">
                  <a:xfrm>
                    <a:off x="0" y="0"/>
                    <a:ext cx="1296670" cy="567690"/>
                  </a:xfrm>
                  <a:prstGeom prst="rect">
                    <a:avLst/>
                  </a:prstGeom>
                </pic:spPr>
              </pic:pic>
            </a:graphicData>
          </a:graphic>
        </wp:anchor>
      </w:drawing>
      <mc:AlternateContent>
        <mc:Choice Requires="wps">
          <w:drawing>
            <wp:anchor behindDoc="1" distT="0" distB="0" distL="0" distR="0" simplePos="0" locked="0" layoutInCell="0" allowOverlap="1" relativeHeight="6">
              <wp:simplePos x="0" y="0"/>
              <wp:positionH relativeFrom="page">
                <wp:posOffset>2238375</wp:posOffset>
              </wp:positionH>
              <wp:positionV relativeFrom="page">
                <wp:posOffset>443230</wp:posOffset>
              </wp:positionV>
              <wp:extent cx="4015105" cy="428625"/>
              <wp:effectExtent l="0" t="0" r="0" b="0"/>
              <wp:wrapNone/>
              <wp:docPr id="5" name="Figura3"/>
              <a:graphic xmlns:a="http://schemas.openxmlformats.org/drawingml/2006/main">
                <a:graphicData uri="http://schemas.microsoft.com/office/word/2010/wordprocessingShape">
                  <wps:wsp>
                    <wps:cNvSpPr/>
                    <wps:spPr>
                      <a:xfrm>
                        <a:off x="0" y="0"/>
                        <a:ext cx="4014360" cy="428040"/>
                      </a:xfrm>
                      <a:prstGeom prst="rect">
                        <a:avLst/>
                      </a:prstGeom>
                      <a:noFill/>
                      <a:ln w="0">
                        <a:noFill/>
                      </a:ln>
                    </wps:spPr>
                    <wps:style>
                      <a:lnRef idx="0"/>
                      <a:fillRef idx="0"/>
                      <a:effectRef idx="0"/>
                      <a:fontRef idx="minor"/>
                    </wps:style>
                    <wps:txbx>
                      <w:txbxContent>
                        <w:p>
                          <w:pPr>
                            <w:pStyle w:val="Contedodoquadro"/>
                            <w:spacing w:lineRule="exact" w:line="322" w:before="10" w:after="0"/>
                            <w:ind w:left="20" w:hanging="0"/>
                            <w:rPr>
                              <w:b/>
                              <w:b/>
                              <w:sz w:val="28"/>
                            </w:rPr>
                          </w:pPr>
                          <w:r>
                            <w:rPr>
                              <w:b/>
                              <w:sz w:val="28"/>
                            </w:rPr>
                            <w:t>PREFEITURA DA CIDADE DO RIO DE JANEIRO</w:t>
                          </w:r>
                        </w:p>
                        <w:p>
                          <w:pPr>
                            <w:pStyle w:val="Contedodoquadro"/>
                            <w:ind w:left="20" w:hanging="0"/>
                            <w:rPr>
                              <w:b/>
                              <w:b/>
                              <w:sz w:val="28"/>
                            </w:rPr>
                          </w:pPr>
                          <w:r>
                            <w:rPr>
                              <w:b/>
                              <w:sz w:val="28"/>
                            </w:rPr>
                            <w:t>Secretaria Municipal de Habitação</w:t>
                          </w:r>
                        </w:p>
                      </w:txbxContent>
                    </wps:txbx>
                    <wps:bodyPr lIns="0" rIns="0" tIns="0" bIns="0" anchor="t">
                      <a:noAutofit/>
                    </wps:bodyPr>
                  </wps:wsp>
                </a:graphicData>
              </a:graphic>
            </wp:anchor>
          </w:drawing>
        </mc:Choice>
        <mc:Fallback>
          <w:pict>
            <v:rect id="shape_0" ID="Figura3" path="m0,0l-2147483645,0l-2147483645,-2147483646l0,-2147483646xe" fillcolor="white" stroked="f" o:allowincell="f" style="position:absolute;margin-left:176.25pt;margin-top:34.9pt;width:316.05pt;height:33.65pt;mso-wrap-style:square;v-text-anchor:top;mso-position-horizontal-relative:page;mso-position-vertical-relative:page">
              <v:fill o:detectmouseclick="t" type="solid" color2="black" opacity="0"/>
              <v:stroke color="#3465a4" joinstyle="round" endcap="flat"/>
              <v:textbox>
                <w:txbxContent>
                  <w:p>
                    <w:pPr>
                      <w:pStyle w:val="Contedodoquadro"/>
                      <w:spacing w:lineRule="exact" w:line="322" w:before="10" w:after="0"/>
                      <w:ind w:left="20" w:hanging="0"/>
                      <w:rPr>
                        <w:b/>
                        <w:b/>
                        <w:sz w:val="28"/>
                      </w:rPr>
                    </w:pPr>
                    <w:r>
                      <w:rPr>
                        <w:b/>
                        <w:sz w:val="28"/>
                      </w:rPr>
                      <w:t>PREFEITURA DA CIDADE DO RIO DE JANEIRO</w:t>
                    </w:r>
                  </w:p>
                  <w:p>
                    <w:pPr>
                      <w:pStyle w:val="Contedodoquadro"/>
                      <w:ind w:left="20" w:hanging="0"/>
                      <w:rPr>
                        <w:b/>
                        <w:b/>
                        <w:sz w:val="28"/>
                      </w:rPr>
                    </w:pPr>
                    <w:r>
                      <w:rPr>
                        <w:b/>
                        <w:sz w:val="28"/>
                      </w:rPr>
                      <w:t>Secretaria Municipal de Habitação</w:t>
                    </w:r>
                  </w:p>
                </w:txbxContent>
              </v:textbox>
              <w10:wrap type="non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uto" w:line="9"/>
      <w:jc w:val="left"/>
      <w:rPr>
        <w:sz w:val="20"/>
      </w:rPr>
    </w:pPr>
    <w:r>
      <w:rPr>
        <w:sz w:val="20"/>
      </w:rPr>
      <w:drawing>
        <wp:anchor behindDoc="1" distT="0" distB="0" distL="0" distR="0" simplePos="0" locked="0" layoutInCell="0" allowOverlap="1" relativeHeight="8">
          <wp:simplePos x="0" y="0"/>
          <wp:positionH relativeFrom="page">
            <wp:posOffset>756285</wp:posOffset>
          </wp:positionH>
          <wp:positionV relativeFrom="page">
            <wp:posOffset>366395</wp:posOffset>
          </wp:positionV>
          <wp:extent cx="1296670" cy="567690"/>
          <wp:effectExtent l="0" t="0" r="0" b="0"/>
          <wp:wrapNone/>
          <wp:docPr id="7"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4" descr=""/>
                  <pic:cNvPicPr>
                    <a:picLocks noChangeAspect="1" noChangeArrowheads="1"/>
                  </pic:cNvPicPr>
                </pic:nvPicPr>
                <pic:blipFill>
                  <a:blip r:embed="rId1"/>
                  <a:stretch>
                    <a:fillRect/>
                  </a:stretch>
                </pic:blipFill>
                <pic:spPr bwMode="auto">
                  <a:xfrm>
                    <a:off x="0" y="0"/>
                    <a:ext cx="1296670" cy="567690"/>
                  </a:xfrm>
                  <a:prstGeom prst="rect">
                    <a:avLst/>
                  </a:prstGeom>
                </pic:spPr>
              </pic:pic>
            </a:graphicData>
          </a:graphic>
        </wp:anchor>
      </w:drawing>
      <mc:AlternateContent>
        <mc:Choice Requires="wps">
          <w:drawing>
            <wp:anchor behindDoc="1" distT="0" distB="0" distL="0" distR="0" simplePos="0" locked="0" layoutInCell="0" allowOverlap="1" relativeHeight="9">
              <wp:simplePos x="0" y="0"/>
              <wp:positionH relativeFrom="page">
                <wp:posOffset>2238375</wp:posOffset>
              </wp:positionH>
              <wp:positionV relativeFrom="page">
                <wp:posOffset>443230</wp:posOffset>
              </wp:positionV>
              <wp:extent cx="4015105" cy="428625"/>
              <wp:effectExtent l="0" t="0" r="0" b="0"/>
              <wp:wrapNone/>
              <wp:docPr id="8" name="Figura5"/>
              <a:graphic xmlns:a="http://schemas.openxmlformats.org/drawingml/2006/main">
                <a:graphicData uri="http://schemas.microsoft.com/office/word/2010/wordprocessingShape">
                  <wps:wsp>
                    <wps:cNvSpPr/>
                    <wps:spPr>
                      <a:xfrm>
                        <a:off x="0" y="0"/>
                        <a:ext cx="4014360" cy="428040"/>
                      </a:xfrm>
                      <a:prstGeom prst="rect">
                        <a:avLst/>
                      </a:prstGeom>
                      <a:noFill/>
                      <a:ln w="0">
                        <a:noFill/>
                      </a:ln>
                    </wps:spPr>
                    <wps:style>
                      <a:lnRef idx="0"/>
                      <a:fillRef idx="0"/>
                      <a:effectRef idx="0"/>
                      <a:fontRef idx="minor"/>
                    </wps:style>
                    <wps:txbx>
                      <w:txbxContent>
                        <w:p>
                          <w:pPr>
                            <w:pStyle w:val="Contedodoquadro"/>
                            <w:spacing w:lineRule="exact" w:line="322" w:before="10" w:after="0"/>
                            <w:ind w:left="20" w:hanging="0"/>
                            <w:rPr>
                              <w:b/>
                              <w:b/>
                              <w:sz w:val="28"/>
                            </w:rPr>
                          </w:pPr>
                          <w:r>
                            <w:rPr>
                              <w:b/>
                              <w:sz w:val="28"/>
                            </w:rPr>
                            <w:t>PREFEITURA DA CIDADE DO RIO DE JANEIRO</w:t>
                          </w:r>
                        </w:p>
                        <w:p>
                          <w:pPr>
                            <w:pStyle w:val="Contedodoquadro"/>
                            <w:ind w:left="20" w:hanging="0"/>
                            <w:rPr>
                              <w:b/>
                              <w:b/>
                              <w:sz w:val="28"/>
                            </w:rPr>
                          </w:pPr>
                          <w:r>
                            <w:rPr>
                              <w:b/>
                              <w:sz w:val="28"/>
                            </w:rPr>
                            <w:t>Secretaria Municipal de Habitação</w:t>
                          </w:r>
                        </w:p>
                      </w:txbxContent>
                    </wps:txbx>
                    <wps:bodyPr lIns="0" rIns="0" tIns="0" bIns="0" anchor="t">
                      <a:noAutofit/>
                    </wps:bodyPr>
                  </wps:wsp>
                </a:graphicData>
              </a:graphic>
            </wp:anchor>
          </w:drawing>
        </mc:Choice>
        <mc:Fallback>
          <w:pict>
            <v:rect id="shape_0" ID="Figura5" path="m0,0l-2147483645,0l-2147483645,-2147483646l0,-2147483646xe" fillcolor="white" stroked="f" o:allowincell="f" style="position:absolute;margin-left:176.25pt;margin-top:34.9pt;width:316.05pt;height:33.65pt;mso-wrap-style:square;v-text-anchor:top;mso-position-horizontal-relative:page;mso-position-vertical-relative:page">
              <v:fill o:detectmouseclick="t" type="solid" color2="black" opacity="0"/>
              <v:stroke color="#3465a4" joinstyle="round" endcap="flat"/>
              <v:textbox>
                <w:txbxContent>
                  <w:p>
                    <w:pPr>
                      <w:pStyle w:val="Contedodoquadro"/>
                      <w:spacing w:lineRule="exact" w:line="322" w:before="10" w:after="0"/>
                      <w:ind w:left="20" w:hanging="0"/>
                      <w:rPr>
                        <w:b/>
                        <w:b/>
                        <w:sz w:val="28"/>
                      </w:rPr>
                    </w:pPr>
                    <w:r>
                      <w:rPr>
                        <w:b/>
                        <w:sz w:val="28"/>
                      </w:rPr>
                      <w:t>PREFEITURA DA CIDADE DO RIO DE JANEIRO</w:t>
                    </w:r>
                  </w:p>
                  <w:p>
                    <w:pPr>
                      <w:pStyle w:val="Contedodoquadro"/>
                      <w:ind w:left="20" w:hanging="0"/>
                      <w:rPr>
                        <w:b/>
                        <w:b/>
                        <w:sz w:val="28"/>
                      </w:rPr>
                    </w:pPr>
                    <w:r>
                      <w:rPr>
                        <w:b/>
                        <w:sz w:val="28"/>
                      </w:rPr>
                      <w:t>Secretaria Municipal de Habitação</w:t>
                    </w:r>
                  </w:p>
                </w:txbxContent>
              </v:textbox>
              <w10:wrap type="none"/>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uto" w:line="9"/>
      <w:jc w:val="left"/>
      <w:rPr>
        <w:sz w:val="2"/>
      </w:rPr>
    </w:pPr>
    <w:r>
      <w:rPr>
        <w:sz w:val="2"/>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uto" w:line="9"/>
      <w:jc w:val="left"/>
      <w:rPr>
        <w:sz w:val="2"/>
      </w:rPr>
    </w:pPr>
    <w:r>
      <w:rPr>
        <w:sz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621" w:hanging="186"/>
      </w:pPr>
      <w:rPr>
        <w:sz w:val="24"/>
        <w:spacing w:val="-33"/>
        <w:szCs w:val="24"/>
        <w:w w:val="100"/>
        <w:rFonts w:ascii="Arial" w:hAnsi="Arial" w:eastAsia="Arial" w:cs="Arial"/>
        <w:lang w:val="pt-PT" w:eastAsia="en-US" w:bidi="ar-SA"/>
      </w:rPr>
    </w:lvl>
    <w:lvl w:ilvl="1">
      <w:start w:val="1"/>
      <w:numFmt w:val="lowerLetter"/>
      <w:lvlText w:val="%2)"/>
      <w:lvlJc w:val="left"/>
      <w:pPr>
        <w:tabs>
          <w:tab w:val="num" w:pos="0"/>
        </w:tabs>
        <w:ind w:left="1341" w:hanging="360"/>
      </w:pPr>
      <w:rPr>
        <w:sz w:val="24"/>
        <w:spacing w:val="-7"/>
        <w:szCs w:val="24"/>
        <w:w w:val="100"/>
        <w:rFonts w:ascii="Arial" w:hAnsi="Arial" w:eastAsia="Arial" w:cs="Arial"/>
        <w:lang w:val="pt-PT" w:eastAsia="en-US" w:bidi="ar-SA"/>
      </w:rPr>
    </w:lvl>
    <w:lvl w:ilvl="2">
      <w:start w:val="0"/>
      <w:numFmt w:val="bullet"/>
      <w:lvlText w:val=""/>
      <w:lvlJc w:val="left"/>
      <w:pPr>
        <w:tabs>
          <w:tab w:val="num" w:pos="0"/>
        </w:tabs>
        <w:ind w:left="2218" w:hanging="360"/>
      </w:pPr>
      <w:rPr>
        <w:rFonts w:ascii="Symbol" w:hAnsi="Symbol" w:cs="Symbol" w:hint="default"/>
        <w:lang w:val="pt-PT" w:eastAsia="en-US" w:bidi="ar-SA"/>
      </w:rPr>
    </w:lvl>
    <w:lvl w:ilvl="3">
      <w:start w:val="0"/>
      <w:numFmt w:val="bullet"/>
      <w:lvlText w:val=""/>
      <w:lvlJc w:val="left"/>
      <w:pPr>
        <w:tabs>
          <w:tab w:val="num" w:pos="0"/>
        </w:tabs>
        <w:ind w:left="3096" w:hanging="360"/>
      </w:pPr>
      <w:rPr>
        <w:rFonts w:ascii="Symbol" w:hAnsi="Symbol" w:cs="Symbol" w:hint="default"/>
        <w:lang w:val="pt-PT" w:eastAsia="en-US" w:bidi="ar-SA"/>
      </w:rPr>
    </w:lvl>
    <w:lvl w:ilvl="4">
      <w:start w:val="0"/>
      <w:numFmt w:val="bullet"/>
      <w:lvlText w:val=""/>
      <w:lvlJc w:val="left"/>
      <w:pPr>
        <w:tabs>
          <w:tab w:val="num" w:pos="0"/>
        </w:tabs>
        <w:ind w:left="3975" w:hanging="360"/>
      </w:pPr>
      <w:rPr>
        <w:rFonts w:ascii="Symbol" w:hAnsi="Symbol" w:cs="Symbol" w:hint="default"/>
        <w:lang w:val="pt-PT" w:eastAsia="en-US" w:bidi="ar-SA"/>
      </w:rPr>
    </w:lvl>
    <w:lvl w:ilvl="5">
      <w:start w:val="0"/>
      <w:numFmt w:val="bullet"/>
      <w:lvlText w:val=""/>
      <w:lvlJc w:val="left"/>
      <w:pPr>
        <w:tabs>
          <w:tab w:val="num" w:pos="0"/>
        </w:tabs>
        <w:ind w:left="4853" w:hanging="360"/>
      </w:pPr>
      <w:rPr>
        <w:rFonts w:ascii="Symbol" w:hAnsi="Symbol" w:cs="Symbol" w:hint="default"/>
        <w:lang w:val="pt-PT" w:eastAsia="en-US" w:bidi="ar-SA"/>
      </w:rPr>
    </w:lvl>
    <w:lvl w:ilvl="6">
      <w:start w:val="0"/>
      <w:numFmt w:val="bullet"/>
      <w:lvlText w:val=""/>
      <w:lvlJc w:val="left"/>
      <w:pPr>
        <w:tabs>
          <w:tab w:val="num" w:pos="0"/>
        </w:tabs>
        <w:ind w:left="5732" w:hanging="360"/>
      </w:pPr>
      <w:rPr>
        <w:rFonts w:ascii="Symbol" w:hAnsi="Symbol" w:cs="Symbol" w:hint="default"/>
        <w:lang w:val="pt-PT" w:eastAsia="en-US" w:bidi="ar-SA"/>
      </w:rPr>
    </w:lvl>
    <w:lvl w:ilvl="7">
      <w:start w:val="0"/>
      <w:numFmt w:val="bullet"/>
      <w:lvlText w:val=""/>
      <w:lvlJc w:val="left"/>
      <w:pPr>
        <w:tabs>
          <w:tab w:val="num" w:pos="0"/>
        </w:tabs>
        <w:ind w:left="6610" w:hanging="360"/>
      </w:pPr>
      <w:rPr>
        <w:rFonts w:ascii="Symbol" w:hAnsi="Symbol" w:cs="Symbol" w:hint="default"/>
        <w:lang w:val="pt-PT" w:eastAsia="en-US" w:bidi="ar-SA"/>
      </w:rPr>
    </w:lvl>
    <w:lvl w:ilvl="8">
      <w:start w:val="0"/>
      <w:numFmt w:val="bullet"/>
      <w:lvlText w:val=""/>
      <w:lvlJc w:val="left"/>
      <w:pPr>
        <w:tabs>
          <w:tab w:val="num" w:pos="0"/>
        </w:tabs>
        <w:ind w:left="7489" w:hanging="360"/>
      </w:pPr>
      <w:rPr>
        <w:rFonts w:ascii="Symbol" w:hAnsi="Symbol" w:cs="Symbol" w:hint="default"/>
        <w:lang w:val="pt-PT" w:eastAsia="en-US" w:bidi="ar-SA"/>
      </w:rPr>
    </w:lvl>
  </w:abstractNum>
  <w:abstractNum w:abstractNumId="2">
    <w:lvl w:ilvl="0">
      <w:start w:val="1"/>
      <w:numFmt w:val="upperRoman"/>
      <w:lvlText w:val="%1"/>
      <w:lvlJc w:val="left"/>
      <w:pPr>
        <w:tabs>
          <w:tab w:val="num" w:pos="0"/>
        </w:tabs>
        <w:ind w:left="621" w:hanging="203"/>
      </w:pPr>
      <w:rPr>
        <w:sz w:val="24"/>
        <w:spacing w:val="-2"/>
        <w:szCs w:val="24"/>
        <w:w w:val="100"/>
        <w:rFonts w:ascii="Arial" w:hAnsi="Arial" w:eastAsia="Arial" w:cs="Arial"/>
        <w:lang w:val="pt-PT" w:eastAsia="en-US" w:bidi="ar-SA"/>
      </w:rPr>
    </w:lvl>
    <w:lvl w:ilvl="1">
      <w:start w:val="0"/>
      <w:numFmt w:val="bullet"/>
      <w:lvlText w:val=""/>
      <w:lvlJc w:val="left"/>
      <w:pPr>
        <w:tabs>
          <w:tab w:val="num" w:pos="0"/>
        </w:tabs>
        <w:ind w:left="1482" w:hanging="203"/>
      </w:pPr>
      <w:rPr>
        <w:rFonts w:ascii="Symbol" w:hAnsi="Symbol" w:cs="Symbol" w:hint="default"/>
        <w:lang w:val="pt-PT" w:eastAsia="en-US" w:bidi="ar-SA"/>
      </w:rPr>
    </w:lvl>
    <w:lvl w:ilvl="2">
      <w:start w:val="0"/>
      <w:numFmt w:val="bullet"/>
      <w:lvlText w:val=""/>
      <w:lvlJc w:val="left"/>
      <w:pPr>
        <w:tabs>
          <w:tab w:val="num" w:pos="0"/>
        </w:tabs>
        <w:ind w:left="2345" w:hanging="203"/>
      </w:pPr>
      <w:rPr>
        <w:rFonts w:ascii="Symbol" w:hAnsi="Symbol" w:cs="Symbol" w:hint="default"/>
        <w:lang w:val="pt-PT" w:eastAsia="en-US" w:bidi="ar-SA"/>
      </w:rPr>
    </w:lvl>
    <w:lvl w:ilvl="3">
      <w:start w:val="0"/>
      <w:numFmt w:val="bullet"/>
      <w:lvlText w:val=""/>
      <w:lvlJc w:val="left"/>
      <w:pPr>
        <w:tabs>
          <w:tab w:val="num" w:pos="0"/>
        </w:tabs>
        <w:ind w:left="3207" w:hanging="203"/>
      </w:pPr>
      <w:rPr>
        <w:rFonts w:ascii="Symbol" w:hAnsi="Symbol" w:cs="Symbol" w:hint="default"/>
        <w:lang w:val="pt-PT" w:eastAsia="en-US" w:bidi="ar-SA"/>
      </w:rPr>
    </w:lvl>
    <w:lvl w:ilvl="4">
      <w:start w:val="0"/>
      <w:numFmt w:val="bullet"/>
      <w:lvlText w:val=""/>
      <w:lvlJc w:val="left"/>
      <w:pPr>
        <w:tabs>
          <w:tab w:val="num" w:pos="0"/>
        </w:tabs>
        <w:ind w:left="4070" w:hanging="203"/>
      </w:pPr>
      <w:rPr>
        <w:rFonts w:ascii="Symbol" w:hAnsi="Symbol" w:cs="Symbol" w:hint="default"/>
        <w:lang w:val="pt-PT" w:eastAsia="en-US" w:bidi="ar-SA"/>
      </w:rPr>
    </w:lvl>
    <w:lvl w:ilvl="5">
      <w:start w:val="0"/>
      <w:numFmt w:val="bullet"/>
      <w:lvlText w:val=""/>
      <w:lvlJc w:val="left"/>
      <w:pPr>
        <w:tabs>
          <w:tab w:val="num" w:pos="0"/>
        </w:tabs>
        <w:ind w:left="4933" w:hanging="203"/>
      </w:pPr>
      <w:rPr>
        <w:rFonts w:ascii="Symbol" w:hAnsi="Symbol" w:cs="Symbol" w:hint="default"/>
        <w:lang w:val="pt-PT" w:eastAsia="en-US" w:bidi="ar-SA"/>
      </w:rPr>
    </w:lvl>
    <w:lvl w:ilvl="6">
      <w:start w:val="0"/>
      <w:numFmt w:val="bullet"/>
      <w:lvlText w:val=""/>
      <w:lvlJc w:val="left"/>
      <w:pPr>
        <w:tabs>
          <w:tab w:val="num" w:pos="0"/>
        </w:tabs>
        <w:ind w:left="5795" w:hanging="203"/>
      </w:pPr>
      <w:rPr>
        <w:rFonts w:ascii="Symbol" w:hAnsi="Symbol" w:cs="Symbol" w:hint="default"/>
        <w:lang w:val="pt-PT" w:eastAsia="en-US" w:bidi="ar-SA"/>
      </w:rPr>
    </w:lvl>
    <w:lvl w:ilvl="7">
      <w:start w:val="0"/>
      <w:numFmt w:val="bullet"/>
      <w:lvlText w:val=""/>
      <w:lvlJc w:val="left"/>
      <w:pPr>
        <w:tabs>
          <w:tab w:val="num" w:pos="0"/>
        </w:tabs>
        <w:ind w:left="6658" w:hanging="203"/>
      </w:pPr>
      <w:rPr>
        <w:rFonts w:ascii="Symbol" w:hAnsi="Symbol" w:cs="Symbol" w:hint="default"/>
        <w:lang w:val="pt-PT" w:eastAsia="en-US" w:bidi="ar-SA"/>
      </w:rPr>
    </w:lvl>
    <w:lvl w:ilvl="8">
      <w:start w:val="0"/>
      <w:numFmt w:val="bullet"/>
      <w:lvlText w:val=""/>
      <w:lvlJc w:val="left"/>
      <w:pPr>
        <w:tabs>
          <w:tab w:val="num" w:pos="0"/>
        </w:tabs>
        <w:ind w:left="7521" w:hanging="203"/>
      </w:pPr>
      <w:rPr>
        <w:rFonts w:ascii="Symbol" w:hAnsi="Symbol" w:cs="Symbol" w:hint="default"/>
        <w:lang w:val="pt-PT" w:eastAsia="en-US" w:bidi="ar-SA"/>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3f5837"/>
    <w:pPr>
      <w:widowControl w:val="false"/>
      <w:suppressAutoHyphens w:val="true"/>
      <w:bidi w:val="0"/>
      <w:spacing w:before="0" w:after="0"/>
      <w:jc w:val="left"/>
    </w:pPr>
    <w:rPr>
      <w:rFonts w:ascii="Arial" w:hAnsi="Arial" w:eastAsia="Arial" w:cs="Arial"/>
      <w:color w:val="auto"/>
      <w:kern w:val="0"/>
      <w:sz w:val="22"/>
      <w:szCs w:val="22"/>
      <w:lang w:val="pt-PT" w:eastAsia="en-US" w:bidi="ar-SA"/>
    </w:rPr>
  </w:style>
  <w:style w:type="paragraph" w:styleId="Ttulo1" w:customStyle="1">
    <w:name w:val="Heading 1"/>
    <w:basedOn w:val="Normal"/>
    <w:uiPriority w:val="1"/>
    <w:qFormat/>
    <w:rsid w:val="003f5837"/>
    <w:pPr>
      <w:spacing w:before="160" w:after="0"/>
      <w:ind w:left="4027" w:right="3527" w:hanging="0"/>
      <w:jc w:val="center"/>
      <w:outlineLvl w:val="1"/>
    </w:pPr>
    <w:rPr>
      <w:b/>
      <w:bCs/>
      <w:sz w:val="24"/>
      <w:szCs w:val="24"/>
    </w:rPr>
  </w:style>
  <w:style w:type="character" w:styleId="DefaultParagraphFont" w:default="1">
    <w:name w:val="Default Paragraph Font"/>
    <w:uiPriority w:val="1"/>
    <w:semiHidden/>
    <w:unhideWhenUsed/>
    <w:qFormat/>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uiPriority w:val="1"/>
    <w:qFormat/>
    <w:rsid w:val="003f5837"/>
    <w:pPr>
      <w:jc w:val="both"/>
    </w:pPr>
    <w:rPr>
      <w:sz w:val="24"/>
      <w:szCs w:val="24"/>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istParagraph">
    <w:name w:val="List Paragraph"/>
    <w:basedOn w:val="Normal"/>
    <w:uiPriority w:val="1"/>
    <w:qFormat/>
    <w:rsid w:val="003f5837"/>
    <w:pPr>
      <w:spacing w:before="160" w:after="0"/>
      <w:ind w:left="621" w:right="120" w:hanging="0"/>
      <w:jc w:val="both"/>
    </w:pPr>
    <w:rPr/>
  </w:style>
  <w:style w:type="paragraph" w:styleId="TableParagraph" w:customStyle="1">
    <w:name w:val="Table Paragraph"/>
    <w:basedOn w:val="Normal"/>
    <w:uiPriority w:val="1"/>
    <w:qFormat/>
    <w:rsid w:val="003f5837"/>
    <w:pPr>
      <w:spacing w:before="52" w:after="0"/>
      <w:ind w:left="52" w:hanging="0"/>
    </w:pPr>
    <w:rPr/>
  </w:style>
  <w:style w:type="paragraph" w:styleId="CabealhoeRodap">
    <w:name w:val="Cabeçalho e Rodapé"/>
    <w:basedOn w:val="Normal"/>
    <w:qFormat/>
    <w:pPr/>
    <w:rPr/>
  </w:style>
  <w:style w:type="paragraph" w:styleId="Cabealho">
    <w:name w:val="Header"/>
    <w:basedOn w:val="CabealhoeRodap"/>
    <w:pPr/>
    <w:rPr/>
  </w:style>
  <w:style w:type="paragraph" w:styleId="Contedodoquadro">
    <w:name w:val="Conteúdo do quadro"/>
    <w:basedOn w:val="Normal"/>
    <w:qFormat/>
    <w:pPr/>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uiPriority w:val="2"/>
    <w:semiHidden/>
    <w:unhideWhenUsed/>
    <w:qFormat/>
    <w:rsid w:val="003f5837"/>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io.rj.gov.br/web/smh" TargetMode="External"/><Relationship Id="rId3" Type="http://schemas.openxmlformats.org/officeDocument/2006/relationships/hyperlink" Target="https://docs.google.com/forms/d/1IlJjee_ZpNOc7CaiKjcIj2qbktptynHK71iQEraW9Qs/edit" TargetMode="External"/><Relationship Id="rId4" Type="http://schemas.openxmlformats.org/officeDocument/2006/relationships/hyperlink" Target="https://docs.google.com/forms/d/1IlJjee_ZpNOc7CaiKjcIj2qbktptynHK71iQEraW9Qs/edit" TargetMode="External"/><Relationship Id="rId5" Type="http://schemas.openxmlformats.org/officeDocument/2006/relationships/hyperlink" Target="mailto:cgfmhis.smh@rio.rj.gov.br"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jpeg"/><Relationship Id="rId10" Type="http://schemas.openxmlformats.org/officeDocument/2006/relationships/header" Target="header4.xml"/><Relationship Id="rId11" Type="http://schemas.openxmlformats.org/officeDocument/2006/relationships/image" Target="media/image1.jpeg"/><Relationship Id="rId12" Type="http://schemas.openxmlformats.org/officeDocument/2006/relationships/header" Target="header5.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Application>LibreOffice/7.2.5.2$Windows_X86_64 LibreOffice_project/499f9727c189e6ef3471021d6132d4c694f357e5</Application>
  <AppVersion>15.0000</AppVersion>
  <Pages>5</Pages>
  <Words>956</Words>
  <Characters>5250</Characters>
  <CharactersWithSpaces>6169</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2021-12-14T16:13:00Z</dcterms:created>
  <dc:creator>Claudia Caputo Nascimento</dc:creator>
  <dc:description/>
  <dc:language>pt-BR</dc:language>
  <cp:lastModifiedBy/>
  <cp:lastPrinted>2022-07-06T12:04:53Z</cp:lastPrinted>
  <dcterms:modified xsi:type="dcterms:W3CDTF">2022-07-06T16:07:05Z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2021-11-11T00:00:00Z</vt:filetime>
  </property>
  <property fmtid="{D5CDD505-2E9C-101B-9397-08002B2CF9AE}" pid="3" name="Creator">
    <vt:lpwstr>Acrobat PDFMaker 21 para Word</vt:lpwstr>
  </property>
  <property fmtid="{D5CDD505-2E9C-101B-9397-08002B2CF9AE}" pid="4" name="LastSaved">
    <vt:filetime>2021-12-14T00:00:00Z</vt:filetime>
  </property>
</Properties>
</file>